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993"/>
        <w:tblW w:w="6337" w:type="pct"/>
        <w:tblCellSpacing w:w="0" w:type="dxa"/>
        <w:shd w:val="clear" w:color="auto" w:fill="AEC9D2"/>
        <w:tblCellMar>
          <w:left w:w="0" w:type="dxa"/>
          <w:right w:w="0" w:type="dxa"/>
        </w:tblCellMar>
        <w:tblLook w:val="04A0" w:firstRow="1" w:lastRow="0" w:firstColumn="1" w:lastColumn="0" w:noHBand="0" w:noVBand="1"/>
      </w:tblPr>
      <w:tblGrid>
        <w:gridCol w:w="5852"/>
        <w:gridCol w:w="3761"/>
        <w:gridCol w:w="1568"/>
      </w:tblGrid>
      <w:tr w:rsidR="00BA5AE1" w:rsidRPr="00BA5AE1" w:rsidTr="00BA5AE1">
        <w:trPr>
          <w:trHeight w:val="315"/>
          <w:tblCellSpacing w:w="0" w:type="dxa"/>
        </w:trPr>
        <w:tc>
          <w:tcPr>
            <w:tcW w:w="9622" w:type="dxa"/>
            <w:gridSpan w:val="2"/>
            <w:shd w:val="clear" w:color="auto" w:fill="246DAA"/>
            <w:hideMark/>
          </w:tcPr>
          <w:p w:rsidR="00BA5AE1" w:rsidRPr="00BA5AE1" w:rsidRDefault="00BA5AE1" w:rsidP="00BA5AE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BA5AE1">
              <w:rPr>
                <w:rFonts w:ascii="Verdana" w:eastAsia="Times New Roman" w:hAnsi="Verdana" w:cs="Times New Roman"/>
                <w:b/>
                <w:bCs/>
                <w:color w:val="DBE6E8"/>
                <w:sz w:val="24"/>
                <w:szCs w:val="24"/>
                <w:lang w:eastAsia="es-AR"/>
              </w:rPr>
              <w:t>Acerca del método y el proceso de investigación social. Notas teórico-metodológicas.</w:t>
            </w:r>
            <w:r w:rsidRPr="00BA5AE1">
              <w:rPr>
                <w:rFonts w:ascii="Verdana" w:eastAsia="Times New Roman" w:hAnsi="Verdana" w:cs="Times New Roman"/>
                <w:b/>
                <w:bCs/>
                <w:color w:val="DBE6E8"/>
                <w:sz w:val="24"/>
                <w:szCs w:val="24"/>
                <w:lang w:eastAsia="es-AR"/>
              </w:rPr>
              <w:br/>
              <w:t>Por Agustín Salvia</w:t>
            </w:r>
          </w:p>
        </w:tc>
        <w:tc>
          <w:tcPr>
            <w:tcW w:w="1569" w:type="dxa"/>
            <w:vMerge w:val="restart"/>
            <w:tcBorders>
              <w:top w:val="single" w:sz="6" w:space="0" w:color="AEC9D2"/>
              <w:right w:val="single" w:sz="6" w:space="0" w:color="AEC9D2"/>
            </w:tcBorders>
            <w:shd w:val="clear" w:color="auto" w:fill="AEC9D2"/>
            <w:vAlign w:val="center"/>
            <w:hideMark/>
          </w:tcPr>
          <w:p w:rsidR="00BA5AE1" w:rsidRPr="00BA5AE1" w:rsidRDefault="00BA5AE1" w:rsidP="00BA5AE1">
            <w:pPr>
              <w:spacing w:before="100" w:beforeAutospacing="1" w:after="100" w:afterAutospacing="1" w:line="240" w:lineRule="auto"/>
              <w:ind w:left="490"/>
              <w:jc w:val="both"/>
              <w:rPr>
                <w:rFonts w:ascii="Times New Roman" w:eastAsia="Times New Roman" w:hAnsi="Times New Roman" w:cs="Times New Roman"/>
                <w:sz w:val="24"/>
                <w:szCs w:val="24"/>
                <w:lang w:eastAsia="es-AR"/>
              </w:rPr>
            </w:pPr>
            <w:r w:rsidRPr="00BA5AE1">
              <w:rPr>
                <w:rFonts w:ascii="Times New Roman" w:eastAsia="Times New Roman" w:hAnsi="Times New Roman" w:cs="Times New Roman"/>
                <w:sz w:val="24"/>
                <w:szCs w:val="24"/>
                <w:lang w:eastAsia="es-AR"/>
              </w:rPr>
              <w:t> </w:t>
            </w:r>
          </w:p>
        </w:tc>
      </w:tr>
      <w:tr w:rsidR="00BA5AE1" w:rsidRPr="00BA5AE1" w:rsidTr="00BA5AE1">
        <w:trPr>
          <w:trHeight w:val="15"/>
          <w:tblCellSpacing w:w="0" w:type="dxa"/>
        </w:trPr>
        <w:tc>
          <w:tcPr>
            <w:tcW w:w="5857" w:type="dxa"/>
            <w:shd w:val="clear" w:color="auto" w:fill="AEC9D2"/>
            <w:hideMark/>
          </w:tcPr>
          <w:p w:rsidR="00BA5AE1" w:rsidRPr="00BA5AE1" w:rsidRDefault="00BA5AE1" w:rsidP="00BA5AE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BA5AE1">
              <w:rPr>
                <w:rFonts w:ascii="Times New Roman" w:eastAsia="Times New Roman" w:hAnsi="Times New Roman" w:cs="Times New Roman"/>
                <w:sz w:val="24"/>
                <w:szCs w:val="24"/>
                <w:lang w:eastAsia="es-AR"/>
              </w:rPr>
              <w:t> </w:t>
            </w:r>
          </w:p>
        </w:tc>
        <w:tc>
          <w:tcPr>
            <w:tcW w:w="3765" w:type="dxa"/>
            <w:shd w:val="clear" w:color="auto" w:fill="AEC9D2"/>
            <w:vAlign w:val="center"/>
            <w:hideMark/>
          </w:tcPr>
          <w:p w:rsidR="00BA5AE1" w:rsidRPr="00BA5AE1" w:rsidRDefault="00BA5AE1" w:rsidP="00BA5AE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BA5AE1">
              <w:rPr>
                <w:rFonts w:ascii="Times New Roman" w:eastAsia="Times New Roman" w:hAnsi="Times New Roman" w:cs="Times New Roman"/>
                <w:sz w:val="24"/>
                <w:szCs w:val="24"/>
                <w:lang w:eastAsia="es-AR"/>
              </w:rPr>
              <w:t> </w:t>
            </w:r>
          </w:p>
        </w:tc>
        <w:tc>
          <w:tcPr>
            <w:tcW w:w="1569" w:type="dxa"/>
            <w:vMerge/>
            <w:tcBorders>
              <w:top w:val="single" w:sz="6" w:space="0" w:color="AEC9D2"/>
              <w:right w:val="single" w:sz="6" w:space="0" w:color="AEC9D2"/>
            </w:tcBorders>
            <w:shd w:val="clear" w:color="auto" w:fill="AEC9D2"/>
            <w:vAlign w:val="center"/>
            <w:hideMark/>
          </w:tcPr>
          <w:p w:rsidR="00BA5AE1" w:rsidRPr="00BA5AE1" w:rsidRDefault="00BA5AE1" w:rsidP="00BA5AE1">
            <w:pPr>
              <w:spacing w:after="0" w:line="240" w:lineRule="auto"/>
              <w:jc w:val="both"/>
              <w:rPr>
                <w:rFonts w:ascii="Times New Roman" w:eastAsia="Times New Roman" w:hAnsi="Times New Roman" w:cs="Times New Roman"/>
                <w:sz w:val="24"/>
                <w:szCs w:val="24"/>
                <w:lang w:eastAsia="es-AR"/>
              </w:rPr>
            </w:pPr>
          </w:p>
        </w:tc>
      </w:tr>
      <w:tr w:rsidR="00BA5AE1" w:rsidRPr="00BA5AE1" w:rsidTr="00BA5AE1">
        <w:trPr>
          <w:trHeight w:val="1425"/>
          <w:tblCellSpacing w:w="0" w:type="dxa"/>
        </w:trPr>
        <w:tc>
          <w:tcPr>
            <w:tcW w:w="11191"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BA5AE1" w:rsidRPr="00BA5AE1" w:rsidRDefault="00BA5AE1" w:rsidP="00BA5AE1">
            <w:pPr>
              <w:spacing w:before="100" w:beforeAutospacing="1" w:after="120" w:line="240" w:lineRule="auto"/>
              <w:ind w:left="300" w:right="300"/>
              <w:jc w:val="both"/>
              <w:rPr>
                <w:rFonts w:ascii="Times New Roman" w:eastAsia="Times New Roman" w:hAnsi="Times New Roman" w:cs="Times New Roman"/>
                <w:sz w:val="24"/>
                <w:szCs w:val="24"/>
                <w:lang w:eastAsia="es-AR"/>
              </w:rPr>
            </w:pPr>
            <w:r w:rsidRPr="00BA5AE1">
              <w:rPr>
                <w:rFonts w:ascii="Times New Roman" w:eastAsia="Times New Roman" w:hAnsi="Times New Roman" w:cs="Times New Roman"/>
                <w:sz w:val="24"/>
                <w:szCs w:val="24"/>
                <w:lang w:eastAsia="es-AR"/>
              </w:rPr>
              <w:t> </w:t>
            </w:r>
          </w:p>
          <w:p w:rsidR="00BA5AE1" w:rsidRPr="00BA5AE1" w:rsidRDefault="00BA5AE1" w:rsidP="00BA5AE1">
            <w:pPr>
              <w:spacing w:before="100" w:beforeAutospacing="1" w:after="12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Introducción: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Esta primera parte del libro </w:t>
            </w:r>
            <w:proofErr w:type="spellStart"/>
            <w:r w:rsidRPr="00BA5AE1">
              <w:rPr>
                <w:rFonts w:ascii="Verdana" w:eastAsia="Times New Roman" w:hAnsi="Verdana" w:cs="Times New Roman"/>
                <w:spacing w:val="-3"/>
                <w:lang w:val="es-ES_tradnl" w:eastAsia="es-AR"/>
              </w:rPr>
              <w:t>reune</w:t>
            </w:r>
            <w:proofErr w:type="spellEnd"/>
            <w:r w:rsidRPr="00BA5AE1">
              <w:rPr>
                <w:rFonts w:ascii="Verdana" w:eastAsia="Times New Roman" w:hAnsi="Verdana" w:cs="Times New Roman"/>
                <w:spacing w:val="-3"/>
                <w:lang w:val="es-ES_tradnl" w:eastAsia="es-AR"/>
              </w:rPr>
              <w:t xml:space="preserve"> algunos textos metodológicos de carácter general que son de interés de los científicos sociales. Los materiales seleccionados constituyen una serie de ensayos en donde se desarrollan sugerentes propuestas metodológicas y se analizan algunas operaciones fundamentales del proceso de investigación. Las cuestiones abordadas encontrarán aplicación concreta, en la segunda parte de este volumen, a través de artículos que a través de la utilización de diferentes técnicas estadísticas buscan dar respuesta a distintas peguntas e hipótesis de investigación.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Antes de dejar en manos de los lectores los artículos que hemos seleccionado para esta primera sección, cabe primero introducir algunos análisis y recomendaciones acerca de los desafíos que ofrece la práctica de la investigación científica como un proceso iterativo, creativo y dinámico de construcción de conocimiento. Estas “notas metodológicas” son el resultado de un prolongado estudio de estas cuestiones, así como de una evaluación crítica de mi propia experiencia como docente en metodología y como investigador social.</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Es cierto que la principal preocupación de este libro es presentar un estilo de trabajo orientado </w:t>
            </w:r>
            <w:r w:rsidRPr="00BA5AE1">
              <w:rPr>
                <w:rFonts w:ascii="Verdana" w:eastAsia="Times New Roman" w:hAnsi="Verdana" w:cs="Times New Roman"/>
                <w:lang w:val="es-ES_tradnl" w:eastAsia="es-AR"/>
              </w:rPr>
              <w:t>a estimular el uso creativo, plural e instrumental de técnicas</w:t>
            </w:r>
            <w:r w:rsidRPr="00BA5AE1">
              <w:rPr>
                <w:rFonts w:ascii="Verdana" w:eastAsia="Times New Roman" w:hAnsi="Verdana" w:cs="Times New Roman"/>
                <w:spacing w:val="-3"/>
                <w:lang w:val="es-ES_tradnl" w:eastAsia="es-AR"/>
              </w:rPr>
              <w:t> estadísticas en investigación social. Sin embargo, las ideas y experiencias aquí expuestas superan el campo de la utilización de una determinada técnica e intentan ofrecer elementos para una discusión metodológica más general que consideramos de gran utilidad. En este sentido, la selección de artículos que constituyen esta primera parte busca servir principalmente a este propósito.</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En primer lugar, revisaremos algunas de las consecuencias metodológicas y actitudinales que se desprenden de asumir los nuevos paradigmas científicos. En segundo lugar, nos referiremos a las implicancias sobre la noción de objetividad que tiene reconocer que la investigación social implica siempre una intervención relacional del sujeto sobre el objeto y del objeto sobre el sujeto. En tercer lugar, revisaremos el carácter construido del dato y analizaremos la dinámica de su refutación en el marco del proceso de investigación. Posteriormente, destacaremos las posibilidades que ofrecen </w:t>
            </w:r>
            <w:proofErr w:type="gramStart"/>
            <w:r w:rsidRPr="00BA5AE1">
              <w:rPr>
                <w:rFonts w:ascii="Verdana" w:eastAsia="Times New Roman" w:hAnsi="Verdana" w:cs="Times New Roman"/>
                <w:spacing w:val="-3"/>
                <w:lang w:val="es-ES_tradnl" w:eastAsia="es-AR"/>
              </w:rPr>
              <w:t>los diseños estadístico-comparativo</w:t>
            </w:r>
            <w:proofErr w:type="gramEnd"/>
            <w:r w:rsidRPr="00BA5AE1">
              <w:rPr>
                <w:rFonts w:ascii="Verdana" w:eastAsia="Times New Roman" w:hAnsi="Verdana" w:cs="Times New Roman"/>
                <w:spacing w:val="-3"/>
                <w:lang w:val="es-ES_tradnl" w:eastAsia="es-AR"/>
              </w:rPr>
              <w:t xml:space="preserve"> y dejaremos claro nuestro enfoque acerca de las implicancias conceptuales y metodológicas de la medición. Por último, abordaremos </w:t>
            </w:r>
            <w:r w:rsidRPr="00BA5AE1">
              <w:rPr>
                <w:rFonts w:ascii="Verdana" w:eastAsia="Times New Roman" w:hAnsi="Verdana" w:cs="Times New Roman"/>
                <w:spacing w:val="-3"/>
                <w:lang w:val="es-ES_tradnl" w:eastAsia="es-AR"/>
              </w:rPr>
              <w:lastRenderedPageBreak/>
              <w:t>el viejo problema de la investigación cualitativa versus la investigación cuantitativa con el objetivo de mostrar una vez más la esterilidad de esta antinomia y considerar la necesidad de tomar en cuenta criterios metodológicos diferentes a los de la moda para la selección de una determinada técnica de investigación.</w:t>
            </w:r>
          </w:p>
          <w:p w:rsidR="00BA5AE1" w:rsidRPr="00BA5AE1" w:rsidRDefault="00BA5AE1" w:rsidP="00BA5AE1">
            <w:pPr>
              <w:spacing w:before="100" w:beforeAutospacing="1" w:after="12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Una estética plural para un orden inestable y relacional</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La ciencia ha tenido la virtud de proponer un tipo de diálogo que obliga a la natura</w:t>
            </w:r>
            <w:r w:rsidRPr="00BA5AE1">
              <w:rPr>
                <w:rFonts w:ascii="Verdana" w:eastAsia="Times New Roman" w:hAnsi="Verdana" w:cs="Times New Roman"/>
                <w:spacing w:val="-3"/>
                <w:lang w:val="es-ES_tradnl" w:eastAsia="es-AR"/>
              </w:rPr>
              <w:softHyphen/>
              <w:t>leza a responder sin ambi</w:t>
            </w:r>
            <w:r w:rsidRPr="00BA5AE1">
              <w:rPr>
                <w:rFonts w:ascii="Verdana" w:eastAsia="Times New Roman" w:hAnsi="Verdana" w:cs="Times New Roman"/>
                <w:spacing w:val="-3"/>
                <w:lang w:val="es-ES_tradnl" w:eastAsia="es-AR"/>
              </w:rPr>
              <w:softHyphen/>
              <w:t>güe</w:t>
            </w:r>
            <w:r w:rsidRPr="00BA5AE1">
              <w:rPr>
                <w:rFonts w:ascii="Verdana" w:eastAsia="Times New Roman" w:hAnsi="Verdana" w:cs="Times New Roman"/>
                <w:spacing w:val="-3"/>
                <w:lang w:val="es-ES_tradnl" w:eastAsia="es-AR"/>
              </w:rPr>
              <w:softHyphen/>
              <w:t>dad acerca de nuestros prejui</w:t>
            </w:r>
            <w:r w:rsidRPr="00BA5AE1">
              <w:rPr>
                <w:rFonts w:ascii="Verdana" w:eastAsia="Times New Roman" w:hAnsi="Verdana" w:cs="Times New Roman"/>
                <w:spacing w:val="-3"/>
                <w:lang w:val="es-ES_tradnl" w:eastAsia="es-AR"/>
              </w:rPr>
              <w:softHyphen/>
              <w:t>cios y saberes teóri</w:t>
            </w:r>
            <w:r w:rsidRPr="00BA5AE1">
              <w:rPr>
                <w:rFonts w:ascii="Verdana" w:eastAsia="Times New Roman" w:hAnsi="Verdana" w:cs="Times New Roman"/>
                <w:spacing w:val="-3"/>
                <w:lang w:val="es-ES_tradnl" w:eastAsia="es-AR"/>
              </w:rPr>
              <w:softHyphen/>
              <w:t>cos. Continuar hoy con esta actitud nos lleva al descubri</w:t>
            </w:r>
            <w:r w:rsidRPr="00BA5AE1">
              <w:rPr>
                <w:rFonts w:ascii="Verdana" w:eastAsia="Times New Roman" w:hAnsi="Verdana" w:cs="Times New Roman"/>
                <w:spacing w:val="-3"/>
                <w:lang w:val="es-ES_tradnl" w:eastAsia="es-AR"/>
              </w:rPr>
              <w:softHyphen/>
              <w:t>miento de un universo nuevo y de una ciencia nueva, lo cual a su vez implica reconocer la pluralidad de métodos y la imposibilidad de acceder a un punto de vista único.</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El descubrimiento -el siglo XVII- de que el mundo físico estaba regido por leyes matemáticas se pagó a costa de una separación radical entre realidad “espiritual” y “naturaleza”. De acuerdo con esta representación, la naturaleza estaba sometida a fuerzas físicas </w:t>
            </w:r>
            <w:proofErr w:type="spellStart"/>
            <w:r w:rsidRPr="00BA5AE1">
              <w:rPr>
                <w:rFonts w:ascii="Verdana" w:eastAsia="Times New Roman" w:hAnsi="Verdana" w:cs="Times New Roman"/>
                <w:spacing w:val="-3"/>
                <w:lang w:val="es-ES_tradnl" w:eastAsia="es-AR"/>
              </w:rPr>
              <w:t>matematizables</w:t>
            </w:r>
            <w:proofErr w:type="spellEnd"/>
            <w:r w:rsidRPr="00BA5AE1">
              <w:rPr>
                <w:rFonts w:ascii="Verdana" w:eastAsia="Times New Roman" w:hAnsi="Verdana" w:cs="Times New Roman"/>
                <w:spacing w:val="-3"/>
                <w:lang w:val="es-ES_tradnl" w:eastAsia="es-AR"/>
              </w:rPr>
              <w:t xml:space="preserve"> que hacían posible la existencia un punto de vista universal.  Esta realidad era centro y medida de un mundo conocible de manera única. Pero el desarrollo de la física de los procesos y el estudio de los sistemas sociales han hecho saltar este marco epistemológico excesivamente rígido.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la actualidad, investigadores de diferentes disciplinas se ven ante la necesidad de esta</w:t>
            </w:r>
            <w:r w:rsidRPr="00BA5AE1">
              <w:rPr>
                <w:rFonts w:ascii="Verdana" w:eastAsia="Times New Roman" w:hAnsi="Verdana" w:cs="Times New Roman"/>
                <w:spacing w:val="-3"/>
                <w:lang w:val="es-ES_tradnl" w:eastAsia="es-AR"/>
              </w:rPr>
              <w:softHyphen/>
              <w:t>blecer un tipo distinto de diálogo con la naturale</w:t>
            </w:r>
            <w:r w:rsidRPr="00BA5AE1">
              <w:rPr>
                <w:rFonts w:ascii="Verdana" w:eastAsia="Times New Roman" w:hAnsi="Verdana" w:cs="Times New Roman"/>
                <w:spacing w:val="-3"/>
                <w:lang w:val="es-ES_tradnl" w:eastAsia="es-AR"/>
              </w:rPr>
              <w:softHyphen/>
              <w:t>za y el mundo social que los rodea. Se hace evidente que los supuestos epistémicos tradicionales (deter</w:t>
            </w:r>
            <w:r w:rsidRPr="00BA5AE1">
              <w:rPr>
                <w:rFonts w:ascii="Verdana" w:eastAsia="Times New Roman" w:hAnsi="Verdana" w:cs="Times New Roman"/>
                <w:spacing w:val="-3"/>
                <w:lang w:val="es-ES_tradnl" w:eastAsia="es-AR"/>
              </w:rPr>
              <w:softHyphen/>
              <w:t>mi</w:t>
            </w:r>
            <w:r w:rsidRPr="00BA5AE1">
              <w:rPr>
                <w:rFonts w:ascii="Verdana" w:eastAsia="Times New Roman" w:hAnsi="Verdana" w:cs="Times New Roman"/>
                <w:spacing w:val="-3"/>
                <w:lang w:val="es-ES_tradnl" w:eastAsia="es-AR"/>
              </w:rPr>
              <w:softHyphen/>
              <w:t>nistas y atempora</w:t>
            </w:r>
            <w:r w:rsidRPr="00BA5AE1">
              <w:rPr>
                <w:rFonts w:ascii="Verdana" w:eastAsia="Times New Roman" w:hAnsi="Verdana" w:cs="Times New Roman"/>
                <w:spacing w:val="-3"/>
                <w:lang w:val="es-ES_tradnl" w:eastAsia="es-AR"/>
              </w:rPr>
              <w:softHyphen/>
              <w:t>les) ya no se sostienen ante las manifestaciones de un mundo que se nos presenta complejo, heterogéneo, evolu</w:t>
            </w:r>
            <w:r w:rsidRPr="00BA5AE1">
              <w:rPr>
                <w:rFonts w:ascii="Verdana" w:eastAsia="Times New Roman" w:hAnsi="Verdana" w:cs="Times New Roman"/>
                <w:spacing w:val="-3"/>
                <w:lang w:val="es-ES_tradnl" w:eastAsia="es-AR"/>
              </w:rPr>
              <w:softHyphen/>
              <w:t xml:space="preserve">tivo e indeterminado. Al respecto, una nueva visión sobre </w:t>
            </w:r>
            <w:proofErr w:type="gramStart"/>
            <w:r w:rsidRPr="00BA5AE1">
              <w:rPr>
                <w:rFonts w:ascii="Verdana" w:eastAsia="Times New Roman" w:hAnsi="Verdana" w:cs="Times New Roman"/>
                <w:spacing w:val="-3"/>
                <w:lang w:val="es-ES_tradnl" w:eastAsia="es-AR"/>
              </w:rPr>
              <w:t>los sistema</w:t>
            </w:r>
            <w:proofErr w:type="gramEnd"/>
            <w:r w:rsidRPr="00BA5AE1">
              <w:rPr>
                <w:rFonts w:ascii="Verdana" w:eastAsia="Times New Roman" w:hAnsi="Verdana" w:cs="Times New Roman"/>
                <w:spacing w:val="-3"/>
                <w:lang w:val="es-ES_tradnl" w:eastAsia="es-AR"/>
              </w:rPr>
              <w:t>, el tiempo y los acontecimientos va ganando importancia en el terreno de la ciencia</w:t>
            </w:r>
            <w:bookmarkStart w:id="0" w:name="_ftnref1"/>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"_ftn1"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[1]</w:t>
            </w:r>
            <w:r w:rsidRPr="00BA5AE1">
              <w:rPr>
                <w:rFonts w:ascii="Verdana" w:eastAsia="Times New Roman" w:hAnsi="Verdana" w:cs="Times New Roman"/>
                <w:sz w:val="24"/>
                <w:szCs w:val="24"/>
                <w:lang w:eastAsia="es-AR"/>
              </w:rPr>
              <w:fldChar w:fldCharType="end"/>
            </w:r>
            <w:bookmarkEnd w:id="0"/>
            <w:r w:rsidRPr="00BA5AE1">
              <w:rPr>
                <w:rFonts w:ascii="Verdana" w:eastAsia="Times New Roman" w:hAnsi="Verdana" w:cs="Times New Roman"/>
                <w:spacing w:val="-3"/>
                <w:lang w:val="es-ES_tradnl" w:eastAsia="es-AR"/>
              </w:rPr>
              <w:t xml:space="preserve">. El espacio se descubre como irreductiblemente múltiple, inseparable de la estructura que lo organiza; las descripciones se dan en términos de evoluciones zonales, de ritmos locales de desarrollo, de </w:t>
            </w:r>
            <w:proofErr w:type="spellStart"/>
            <w:r w:rsidRPr="00BA5AE1">
              <w:rPr>
                <w:rFonts w:ascii="Verdana" w:eastAsia="Times New Roman" w:hAnsi="Verdana" w:cs="Times New Roman"/>
                <w:spacing w:val="-3"/>
                <w:lang w:val="es-ES_tradnl" w:eastAsia="es-AR"/>
              </w:rPr>
              <w:t>deferenciación</w:t>
            </w:r>
            <w:proofErr w:type="spellEnd"/>
            <w:r w:rsidRPr="00BA5AE1">
              <w:rPr>
                <w:rFonts w:ascii="Verdana" w:eastAsia="Times New Roman" w:hAnsi="Verdana" w:cs="Times New Roman"/>
                <w:spacing w:val="-3"/>
                <w:lang w:val="es-ES_tradnl" w:eastAsia="es-AR"/>
              </w:rPr>
              <w:t xml:space="preserve"> de espacios organizados, de puesta en relación de espacios </w:t>
            </w:r>
            <w:proofErr w:type="spellStart"/>
            <w:r w:rsidRPr="00BA5AE1">
              <w:rPr>
                <w:rFonts w:ascii="Verdana" w:eastAsia="Times New Roman" w:hAnsi="Verdana" w:cs="Times New Roman"/>
                <w:spacing w:val="-3"/>
                <w:lang w:val="es-ES_tradnl" w:eastAsia="es-AR"/>
              </w:rPr>
              <w:t>disconexos</w:t>
            </w:r>
            <w:proofErr w:type="spellEnd"/>
            <w:r w:rsidRPr="00BA5AE1">
              <w:rPr>
                <w:rFonts w:ascii="Verdana" w:eastAsia="Times New Roman" w:hAnsi="Verdana" w:cs="Times New Roman"/>
                <w:spacing w:val="-3"/>
                <w:lang w:val="es-ES_tradnl" w:eastAsia="es-AR"/>
              </w:rPr>
              <w:t>, nociones todas que no implican ya referencia alguna a un punto de vista único, posible sólo para un mundo homogéneo, problema matemática de susceptible de resolución una vez por todas.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De acuerdo con este nuevo paradigma, a las ciencias físicas y naturales les resulta hoy movilizador observar el con</w:t>
            </w:r>
            <w:r w:rsidRPr="00BA5AE1">
              <w:rPr>
                <w:rFonts w:ascii="Verdana" w:eastAsia="Times New Roman" w:hAnsi="Verdana" w:cs="Times New Roman"/>
                <w:spacing w:val="-3"/>
                <w:lang w:val="es-ES_tradnl" w:eastAsia="es-AR"/>
              </w:rPr>
              <w:softHyphen/>
              <w:t>flicto, expli</w:t>
            </w:r>
            <w:r w:rsidRPr="00BA5AE1">
              <w:rPr>
                <w:rFonts w:ascii="Verdana" w:eastAsia="Times New Roman" w:hAnsi="Verdana" w:cs="Times New Roman"/>
                <w:spacing w:val="-3"/>
                <w:lang w:val="es-ES_tradnl" w:eastAsia="es-AR"/>
              </w:rPr>
              <w:softHyphen/>
              <w:t>car el desequi</w:t>
            </w:r>
            <w:r w:rsidRPr="00BA5AE1">
              <w:rPr>
                <w:rFonts w:ascii="Verdana" w:eastAsia="Times New Roman" w:hAnsi="Verdana" w:cs="Times New Roman"/>
                <w:spacing w:val="-3"/>
                <w:lang w:val="es-ES_tradnl" w:eastAsia="es-AR"/>
              </w:rPr>
              <w:softHyphen/>
              <w:t>librio que signi</w:t>
            </w:r>
            <w:r w:rsidRPr="00BA5AE1">
              <w:rPr>
                <w:rFonts w:ascii="Verdana" w:eastAsia="Times New Roman" w:hAnsi="Verdana" w:cs="Times New Roman"/>
                <w:spacing w:val="-3"/>
                <w:lang w:val="es-ES_tradnl" w:eastAsia="es-AR"/>
              </w:rPr>
              <w:softHyphen/>
              <w:t>fica el surgi</w:t>
            </w:r>
            <w:r w:rsidRPr="00BA5AE1">
              <w:rPr>
                <w:rFonts w:ascii="Verdana" w:eastAsia="Times New Roman" w:hAnsi="Verdana" w:cs="Times New Roman"/>
                <w:spacing w:val="-3"/>
                <w:lang w:val="es-ES_tradnl" w:eastAsia="es-AR"/>
              </w:rPr>
              <w:softHyphen/>
              <w:t>mien</w:t>
            </w:r>
            <w:r w:rsidRPr="00BA5AE1">
              <w:rPr>
                <w:rFonts w:ascii="Verdana" w:eastAsia="Times New Roman" w:hAnsi="Verdana" w:cs="Times New Roman"/>
                <w:spacing w:val="-3"/>
                <w:lang w:val="es-ES_tradnl" w:eastAsia="es-AR"/>
              </w:rPr>
              <w:softHyphen/>
              <w:t>to de fluctuacio</w:t>
            </w:r>
            <w:r w:rsidRPr="00BA5AE1">
              <w:rPr>
                <w:rFonts w:ascii="Verdana" w:eastAsia="Times New Roman" w:hAnsi="Verdana" w:cs="Times New Roman"/>
                <w:spacing w:val="-3"/>
                <w:lang w:val="es-ES_tradnl" w:eastAsia="es-AR"/>
              </w:rPr>
              <w:softHyphen/>
              <w:t>nes y de nuevas estruc</w:t>
            </w:r>
            <w:r w:rsidRPr="00BA5AE1">
              <w:rPr>
                <w:rFonts w:ascii="Verdana" w:eastAsia="Times New Roman" w:hAnsi="Verdana" w:cs="Times New Roman"/>
                <w:spacing w:val="-3"/>
                <w:lang w:val="es-ES_tradnl" w:eastAsia="es-AR"/>
              </w:rPr>
              <w:softHyphen/>
              <w:t xml:space="preserve">turas </w:t>
            </w:r>
            <w:proofErr w:type="spellStart"/>
            <w:r w:rsidRPr="00BA5AE1">
              <w:rPr>
                <w:rFonts w:ascii="Verdana" w:eastAsia="Times New Roman" w:hAnsi="Verdana" w:cs="Times New Roman"/>
                <w:spacing w:val="-3"/>
                <w:lang w:val="es-ES_tradnl" w:eastAsia="es-AR"/>
              </w:rPr>
              <w:t>témporo</w:t>
            </w:r>
            <w:proofErr w:type="spellEnd"/>
            <w:r w:rsidRPr="00BA5AE1">
              <w:rPr>
                <w:rFonts w:ascii="Verdana" w:eastAsia="Times New Roman" w:hAnsi="Verdana" w:cs="Times New Roman"/>
                <w:spacing w:val="-3"/>
                <w:lang w:val="es-ES_tradnl" w:eastAsia="es-AR"/>
              </w:rPr>
              <w:t>-espaciales. Sistemas que se modifican en el tiempo hacia futuros probables pero no predeterminados (</w:t>
            </w:r>
            <w:proofErr w:type="spellStart"/>
            <w:r w:rsidRPr="00BA5AE1">
              <w:rPr>
                <w:rFonts w:ascii="Verdana" w:eastAsia="Times New Roman" w:hAnsi="Verdana" w:cs="Times New Roman"/>
                <w:spacing w:val="-3"/>
                <w:lang w:val="es-ES_tradnl" w:eastAsia="es-AR"/>
              </w:rPr>
              <w:t>Prigogine</w:t>
            </w:r>
            <w:proofErr w:type="spellEnd"/>
            <w:r w:rsidRPr="00BA5AE1">
              <w:rPr>
                <w:rFonts w:ascii="Verdana" w:eastAsia="Times New Roman" w:hAnsi="Verdana" w:cs="Times New Roman"/>
                <w:spacing w:val="-3"/>
                <w:lang w:val="es-ES_tradnl" w:eastAsia="es-AR"/>
              </w:rPr>
              <w:t xml:space="preserve">, 1983, pp.89-90). La reversibilidad del tiempo y el </w:t>
            </w:r>
            <w:r w:rsidRPr="00BA5AE1">
              <w:rPr>
                <w:rFonts w:ascii="Verdana" w:eastAsia="Times New Roman" w:hAnsi="Verdana" w:cs="Times New Roman"/>
                <w:spacing w:val="-3"/>
                <w:lang w:val="es-ES_tradnl" w:eastAsia="es-AR"/>
              </w:rPr>
              <w:lastRenderedPageBreak/>
              <w:t>orden determi</w:t>
            </w:r>
            <w:r w:rsidRPr="00BA5AE1">
              <w:rPr>
                <w:rFonts w:ascii="Verdana" w:eastAsia="Times New Roman" w:hAnsi="Verdana" w:cs="Times New Roman"/>
                <w:spacing w:val="-3"/>
                <w:lang w:val="es-ES_tradnl" w:eastAsia="es-AR"/>
              </w:rPr>
              <w:softHyphen/>
              <w:t>nístico son conceptos sólo aplicables a situa</w:t>
            </w:r>
            <w:r w:rsidRPr="00BA5AE1">
              <w:rPr>
                <w:rFonts w:ascii="Verdana" w:eastAsia="Times New Roman" w:hAnsi="Verdana" w:cs="Times New Roman"/>
                <w:spacing w:val="-3"/>
                <w:lang w:val="es-ES_tradnl" w:eastAsia="es-AR"/>
              </w:rPr>
              <w:softHyphen/>
              <w:t>ciones límites; mientras que la regla, para sistemas abiertos y en condiciones alejadas del equilibrio, es la irrever</w:t>
            </w:r>
            <w:r w:rsidRPr="00BA5AE1">
              <w:rPr>
                <w:rFonts w:ascii="Verdana" w:eastAsia="Times New Roman" w:hAnsi="Verdana" w:cs="Times New Roman"/>
                <w:spacing w:val="-3"/>
                <w:lang w:val="es-ES_tradnl" w:eastAsia="es-AR"/>
              </w:rPr>
              <w:softHyphen/>
              <w:t xml:space="preserve">sibilidad, la evolución, la </w:t>
            </w:r>
            <w:proofErr w:type="spellStart"/>
            <w:r w:rsidRPr="00BA5AE1">
              <w:rPr>
                <w:rFonts w:ascii="Verdana" w:eastAsia="Times New Roman" w:hAnsi="Verdana" w:cs="Times New Roman"/>
                <w:spacing w:val="-3"/>
                <w:lang w:val="es-ES_tradnl" w:eastAsia="es-AR"/>
              </w:rPr>
              <w:t>autoorganiza</w:t>
            </w:r>
            <w:r w:rsidRPr="00BA5AE1">
              <w:rPr>
                <w:rFonts w:ascii="Verdana" w:eastAsia="Times New Roman" w:hAnsi="Verdana" w:cs="Times New Roman"/>
                <w:spacing w:val="-3"/>
                <w:lang w:val="es-ES_tradnl" w:eastAsia="es-AR"/>
              </w:rPr>
              <w:softHyphen/>
              <w:t>ción</w:t>
            </w:r>
            <w:proofErr w:type="spellEnd"/>
            <w:r w:rsidRPr="00BA5AE1">
              <w:rPr>
                <w:rFonts w:ascii="Verdana" w:eastAsia="Times New Roman" w:hAnsi="Verdana" w:cs="Times New Roman"/>
                <w:spacing w:val="-3"/>
                <w:lang w:val="es-ES_tradnl" w:eastAsia="es-AR"/>
              </w:rPr>
              <w:t xml:space="preserve"> en el caos, el azar y la indeter</w:t>
            </w:r>
            <w:r w:rsidRPr="00BA5AE1">
              <w:rPr>
                <w:rFonts w:ascii="Verdana" w:eastAsia="Times New Roman" w:hAnsi="Verdana" w:cs="Times New Roman"/>
                <w:spacing w:val="-3"/>
                <w:lang w:val="es-ES_tradnl" w:eastAsia="es-AR"/>
              </w:rPr>
              <w:softHyphen/>
              <w:t>minación (</w:t>
            </w:r>
            <w:proofErr w:type="spellStart"/>
            <w:r w:rsidRPr="00BA5AE1">
              <w:rPr>
                <w:rFonts w:ascii="Verdana" w:eastAsia="Times New Roman" w:hAnsi="Verdana" w:cs="Times New Roman"/>
                <w:spacing w:val="-3"/>
                <w:lang w:val="es-ES_tradnl" w:eastAsia="es-AR"/>
              </w:rPr>
              <w:t>Prigogine</w:t>
            </w:r>
            <w:proofErr w:type="spellEnd"/>
            <w:r w:rsidRPr="00BA5AE1">
              <w:rPr>
                <w:rFonts w:ascii="Verdana" w:eastAsia="Times New Roman" w:hAnsi="Verdana" w:cs="Times New Roman"/>
                <w:spacing w:val="-3"/>
                <w:lang w:val="es-ES_tradnl" w:eastAsia="es-AR"/>
              </w:rPr>
              <w:t xml:space="preserve"> y </w:t>
            </w:r>
            <w:proofErr w:type="spellStart"/>
            <w:r w:rsidRPr="00BA5AE1">
              <w:rPr>
                <w:rFonts w:ascii="Verdana" w:eastAsia="Times New Roman" w:hAnsi="Verdana" w:cs="Times New Roman"/>
                <w:spacing w:val="-3"/>
                <w:lang w:val="es-ES_tradnl" w:eastAsia="es-AR"/>
              </w:rPr>
              <w:t>Stengers</w:t>
            </w:r>
            <w:proofErr w:type="spellEnd"/>
            <w:r w:rsidRPr="00BA5AE1">
              <w:rPr>
                <w:rFonts w:ascii="Verdana" w:eastAsia="Times New Roman" w:hAnsi="Verdana" w:cs="Times New Roman"/>
                <w:spacing w:val="-3"/>
                <w:lang w:val="es-ES_tradnl" w:eastAsia="es-AR"/>
              </w:rPr>
              <w:t>, 1983, pp.13-17).</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igual sentido, a nivel de las ciencias sociales, la totalidad no es ya la sumato</w:t>
            </w:r>
            <w:r w:rsidRPr="00BA5AE1">
              <w:rPr>
                <w:rFonts w:ascii="Verdana" w:eastAsia="Times New Roman" w:hAnsi="Verdana" w:cs="Times New Roman"/>
                <w:spacing w:val="-3"/>
                <w:lang w:val="es-ES_tradnl" w:eastAsia="es-AR"/>
              </w:rPr>
              <w:softHyphen/>
              <w:t>ria atomística de individuos independientes que poseen de manera autónoma los comportamientos que habrán de explicarse. Tampoco es el espacio donde una rara natura</w:t>
            </w:r>
            <w:r w:rsidRPr="00BA5AE1">
              <w:rPr>
                <w:rFonts w:ascii="Verdana" w:eastAsia="Times New Roman" w:hAnsi="Verdana" w:cs="Times New Roman"/>
                <w:spacing w:val="-3"/>
                <w:lang w:val="es-ES_tradnl" w:eastAsia="es-AR"/>
              </w:rPr>
              <w:softHyphen/>
              <w:t>leza social engendra las propiedades que se les imponen a los indivi</w:t>
            </w:r>
            <w:r w:rsidRPr="00BA5AE1">
              <w:rPr>
                <w:rFonts w:ascii="Verdana" w:eastAsia="Times New Roman" w:hAnsi="Verdana" w:cs="Times New Roman"/>
                <w:spacing w:val="-3"/>
                <w:lang w:val="es-ES_tradnl" w:eastAsia="es-AR"/>
              </w:rPr>
              <w:softHyphen/>
              <w:t>duos. Ambas concepciones tienden a empe</w:t>
            </w:r>
            <w:r w:rsidRPr="00BA5AE1">
              <w:rPr>
                <w:rFonts w:ascii="Verdana" w:eastAsia="Times New Roman" w:hAnsi="Verdana" w:cs="Times New Roman"/>
                <w:spacing w:val="-3"/>
                <w:lang w:val="es-ES_tradnl" w:eastAsia="es-AR"/>
              </w:rPr>
              <w:softHyphen/>
              <w:t xml:space="preserve">queñecer el campo de </w:t>
            </w:r>
            <w:proofErr w:type="spellStart"/>
            <w:r w:rsidRPr="00BA5AE1">
              <w:rPr>
                <w:rFonts w:ascii="Verdana" w:eastAsia="Times New Roman" w:hAnsi="Verdana" w:cs="Times New Roman"/>
                <w:spacing w:val="-3"/>
                <w:lang w:val="es-ES_tradnl" w:eastAsia="es-AR"/>
              </w:rPr>
              <w:t>concocimiento</w:t>
            </w:r>
            <w:proofErr w:type="spellEnd"/>
            <w:r w:rsidRPr="00BA5AE1">
              <w:rPr>
                <w:rFonts w:ascii="Verdana" w:eastAsia="Times New Roman" w:hAnsi="Verdana" w:cs="Times New Roman"/>
                <w:spacing w:val="-3"/>
                <w:lang w:val="es-ES_tradnl" w:eastAsia="es-AR"/>
              </w:rPr>
              <w:t xml:space="preserve">.  En oposición a estos moldes, concepciones no </w:t>
            </w:r>
            <w:proofErr w:type="spellStart"/>
            <w:r w:rsidRPr="00BA5AE1">
              <w:rPr>
                <w:rFonts w:ascii="Verdana" w:eastAsia="Times New Roman" w:hAnsi="Verdana" w:cs="Times New Roman"/>
                <w:spacing w:val="-3"/>
                <w:lang w:val="es-ES_tradnl" w:eastAsia="es-AR"/>
              </w:rPr>
              <w:t>deterministicas</w:t>
            </w:r>
            <w:proofErr w:type="spellEnd"/>
            <w:r w:rsidRPr="00BA5AE1">
              <w:rPr>
                <w:rFonts w:ascii="Verdana" w:eastAsia="Times New Roman" w:hAnsi="Verdana" w:cs="Times New Roman"/>
                <w:spacing w:val="-3"/>
                <w:lang w:val="es-ES_tradnl" w:eastAsia="es-AR"/>
              </w:rPr>
              <w:t xml:space="preserve"> proponen pensar lo social como una "totali</w:t>
            </w:r>
            <w:r w:rsidRPr="00BA5AE1">
              <w:rPr>
                <w:rFonts w:ascii="Verdana" w:eastAsia="Times New Roman" w:hAnsi="Verdana" w:cs="Times New Roman"/>
                <w:spacing w:val="-3"/>
                <w:lang w:val="es-ES_tradnl" w:eastAsia="es-AR"/>
              </w:rPr>
              <w:softHyphen/>
              <w:t>dad relacio</w:t>
            </w:r>
            <w:r w:rsidRPr="00BA5AE1">
              <w:rPr>
                <w:rFonts w:ascii="Verdana" w:eastAsia="Times New Roman" w:hAnsi="Verdana" w:cs="Times New Roman"/>
                <w:spacing w:val="-3"/>
                <w:lang w:val="es-ES_tradnl" w:eastAsia="es-AR"/>
              </w:rPr>
              <w:softHyphen/>
              <w:t>nal" e "histórica". Bajo este esquema interpretativo, las interac</w:t>
            </w:r>
            <w:r w:rsidRPr="00BA5AE1">
              <w:rPr>
                <w:rFonts w:ascii="Verdana" w:eastAsia="Times New Roman" w:hAnsi="Verdana" w:cs="Times New Roman"/>
                <w:spacing w:val="-3"/>
                <w:lang w:val="es-ES_tradnl" w:eastAsia="es-AR"/>
              </w:rPr>
              <w:softHyphen/>
              <w:t>ciones introducen cambios perma</w:t>
            </w:r>
            <w:r w:rsidRPr="00BA5AE1">
              <w:rPr>
                <w:rFonts w:ascii="Verdana" w:eastAsia="Times New Roman" w:hAnsi="Verdana" w:cs="Times New Roman"/>
                <w:spacing w:val="-3"/>
                <w:lang w:val="es-ES_tradnl" w:eastAsia="es-AR"/>
              </w:rPr>
              <w:softHyphen/>
              <w:t>nentes en los individuos, los cuales, al mismo tiempo, explican las varia</w:t>
            </w:r>
            <w:r w:rsidRPr="00BA5AE1">
              <w:rPr>
                <w:rFonts w:ascii="Verdana" w:eastAsia="Times New Roman" w:hAnsi="Verdana" w:cs="Times New Roman"/>
                <w:spacing w:val="-3"/>
                <w:lang w:val="es-ES_tradnl" w:eastAsia="es-AR"/>
              </w:rPr>
              <w:softHyphen/>
              <w:t>ciones del todo. Esta visión relacional de la totalidad social nos permite pensar un orden como proceso, y al tiempo como medida de lo irreversible y original. En dicho orden encontramos regularidades y fluctua</w:t>
            </w:r>
            <w:r w:rsidRPr="00BA5AE1">
              <w:rPr>
                <w:rFonts w:ascii="Verdana" w:eastAsia="Times New Roman" w:hAnsi="Verdana" w:cs="Times New Roman"/>
                <w:spacing w:val="-3"/>
                <w:lang w:val="es-ES_tradnl" w:eastAsia="es-AR"/>
              </w:rPr>
              <w:softHyphen/>
              <w:t>ciones, estructuras y acontecimien</w:t>
            </w:r>
            <w:r w:rsidRPr="00BA5AE1">
              <w:rPr>
                <w:rFonts w:ascii="Verdana" w:eastAsia="Times New Roman" w:hAnsi="Verdana" w:cs="Times New Roman"/>
                <w:spacing w:val="-3"/>
                <w:lang w:val="es-ES_tradnl" w:eastAsia="es-AR"/>
              </w:rPr>
              <w:softHyphen/>
              <w:t>tos, equilibrios e inestabilidades. Así, viejas antinomias se hacen complementarias. Los aconteci</w:t>
            </w:r>
            <w:r w:rsidRPr="00BA5AE1">
              <w:rPr>
                <w:rFonts w:ascii="Verdana" w:eastAsia="Times New Roman" w:hAnsi="Verdana" w:cs="Times New Roman"/>
                <w:spacing w:val="-3"/>
                <w:lang w:val="es-ES_tradnl" w:eastAsia="es-AR"/>
              </w:rPr>
              <w:softHyphen/>
              <w:t>mientos suceden en sistemas abier</w:t>
            </w:r>
            <w:r w:rsidRPr="00BA5AE1">
              <w:rPr>
                <w:rFonts w:ascii="Verdana" w:eastAsia="Times New Roman" w:hAnsi="Verdana" w:cs="Times New Roman"/>
                <w:spacing w:val="-3"/>
                <w:lang w:val="es-ES_tradnl" w:eastAsia="es-AR"/>
              </w:rPr>
              <w:softHyphen/>
              <w:t>tos, no simétri</w:t>
            </w:r>
            <w:r w:rsidRPr="00BA5AE1">
              <w:rPr>
                <w:rFonts w:ascii="Verdana" w:eastAsia="Times New Roman" w:hAnsi="Verdana" w:cs="Times New Roman"/>
                <w:spacing w:val="-3"/>
                <w:lang w:val="es-ES_tradnl" w:eastAsia="es-AR"/>
              </w:rPr>
              <w:softHyphen/>
              <w:t>cos y, por lo mismo, históri</w:t>
            </w:r>
            <w:r w:rsidRPr="00BA5AE1">
              <w:rPr>
                <w:rFonts w:ascii="Verdana" w:eastAsia="Times New Roman" w:hAnsi="Verdana" w:cs="Times New Roman"/>
                <w:spacing w:val="-3"/>
                <w:lang w:val="es-ES_tradnl" w:eastAsia="es-AR"/>
              </w:rPr>
              <w:softHyphen/>
              <w:t>cos, regidos por tiempos internos donde el futuro no está determina</w:t>
            </w:r>
            <w:r w:rsidRPr="00BA5AE1">
              <w:rPr>
                <w:rFonts w:ascii="Verdana" w:eastAsia="Times New Roman" w:hAnsi="Verdana" w:cs="Times New Roman"/>
                <w:spacing w:val="-3"/>
                <w:lang w:val="es-ES_tradnl" w:eastAsia="es-AR"/>
              </w:rPr>
              <w:softHyphen/>
              <w:t>do en el hoy. Se impone un tiempo irrever</w:t>
            </w:r>
            <w:r w:rsidRPr="00BA5AE1">
              <w:rPr>
                <w:rFonts w:ascii="Verdana" w:eastAsia="Times New Roman" w:hAnsi="Verdana" w:cs="Times New Roman"/>
                <w:spacing w:val="-3"/>
                <w:lang w:val="es-ES_tradnl" w:eastAsia="es-AR"/>
              </w:rPr>
              <w:softHyphen/>
              <w:t>sible para esos mundos en donde el azar y la contingencia constitu</w:t>
            </w:r>
            <w:r w:rsidRPr="00BA5AE1">
              <w:rPr>
                <w:rFonts w:ascii="Verdana" w:eastAsia="Times New Roman" w:hAnsi="Verdana" w:cs="Times New Roman"/>
                <w:spacing w:val="-3"/>
                <w:lang w:val="es-ES_tradnl" w:eastAsia="es-AR"/>
              </w:rPr>
              <w:softHyphen/>
              <w:t>yen condi</w:t>
            </w:r>
            <w:r w:rsidRPr="00BA5AE1">
              <w:rPr>
                <w:rFonts w:ascii="Verdana" w:eastAsia="Times New Roman" w:hAnsi="Verdana" w:cs="Times New Roman"/>
                <w:spacing w:val="-3"/>
                <w:lang w:val="es-ES_tradnl" w:eastAsia="es-AR"/>
              </w:rPr>
              <w:softHyphen/>
              <w:t>ciones de exis</w:t>
            </w:r>
            <w:r w:rsidRPr="00BA5AE1">
              <w:rPr>
                <w:rFonts w:ascii="Verdana" w:eastAsia="Times New Roman" w:hAnsi="Verdana" w:cs="Times New Roman"/>
                <w:spacing w:val="-3"/>
                <w:lang w:val="es-ES_tradnl" w:eastAsia="es-AR"/>
              </w:rPr>
              <w:softHyphen/>
              <w:t>tencia. Un tiempo que hacia adelante es proba</w:t>
            </w:r>
            <w:r w:rsidRPr="00BA5AE1">
              <w:rPr>
                <w:rFonts w:ascii="Verdana" w:eastAsia="Times New Roman" w:hAnsi="Verdana" w:cs="Times New Roman"/>
                <w:spacing w:val="-3"/>
                <w:lang w:val="es-ES_tradnl" w:eastAsia="es-AR"/>
              </w:rPr>
              <w:softHyphen/>
              <w:t>bili</w:t>
            </w:r>
            <w:r w:rsidRPr="00BA5AE1">
              <w:rPr>
                <w:rFonts w:ascii="Verdana" w:eastAsia="Times New Roman" w:hAnsi="Verdana" w:cs="Times New Roman"/>
                <w:spacing w:val="-3"/>
                <w:lang w:val="es-ES_tradnl" w:eastAsia="es-AR"/>
              </w:rPr>
              <w:softHyphen/>
              <w:t>dad o incertidum</w:t>
            </w:r>
            <w:r w:rsidRPr="00BA5AE1">
              <w:rPr>
                <w:rFonts w:ascii="Verdana" w:eastAsia="Times New Roman" w:hAnsi="Verdana" w:cs="Times New Roman"/>
                <w:spacing w:val="-3"/>
                <w:lang w:val="es-ES_tradnl" w:eastAsia="es-AR"/>
              </w:rPr>
              <w:softHyphen/>
              <w:t>bre.</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los dominios de las ciencias sociales no sólo encontramos estruc</w:t>
            </w:r>
            <w:r w:rsidRPr="00BA5AE1">
              <w:rPr>
                <w:rFonts w:ascii="Verdana" w:eastAsia="Times New Roman" w:hAnsi="Verdana" w:cs="Times New Roman"/>
                <w:spacing w:val="-3"/>
                <w:lang w:val="es-ES_tradnl" w:eastAsia="es-AR"/>
              </w:rPr>
              <w:softHyphen/>
              <w:t>tu</w:t>
            </w:r>
            <w:r w:rsidRPr="00BA5AE1">
              <w:rPr>
                <w:rFonts w:ascii="Verdana" w:eastAsia="Times New Roman" w:hAnsi="Verdana" w:cs="Times New Roman"/>
                <w:spacing w:val="-3"/>
                <w:lang w:val="es-ES_tradnl" w:eastAsia="es-AR"/>
              </w:rPr>
              <w:softHyphen/>
              <w:t>ras organizadas de interacción. También podemos reconocer la irrupción de procesos locales inesperados que transforman estructuras y trayectorias históricas. En ese contexto, hallamos la construcción creado</w:t>
            </w:r>
            <w:r w:rsidRPr="00BA5AE1">
              <w:rPr>
                <w:rFonts w:ascii="Verdana" w:eastAsia="Times New Roman" w:hAnsi="Verdana" w:cs="Times New Roman"/>
                <w:spacing w:val="-3"/>
                <w:lang w:val="es-ES_tradnl" w:eastAsia="es-AR"/>
              </w:rPr>
              <w:softHyphen/>
              <w:t>ra y azarosa de relaciones "situa</w:t>
            </w:r>
            <w:r w:rsidRPr="00BA5AE1">
              <w:rPr>
                <w:rFonts w:ascii="Verdana" w:eastAsia="Times New Roman" w:hAnsi="Verdana" w:cs="Times New Roman"/>
                <w:spacing w:val="-3"/>
                <w:lang w:val="es-ES_tradnl" w:eastAsia="es-AR"/>
              </w:rPr>
              <w:softHyphen/>
              <w:t>das", a individuos que dudan de sus inte</w:t>
            </w:r>
            <w:r w:rsidRPr="00BA5AE1">
              <w:rPr>
                <w:rFonts w:ascii="Verdana" w:eastAsia="Times New Roman" w:hAnsi="Verdana" w:cs="Times New Roman"/>
                <w:spacing w:val="-3"/>
                <w:lang w:val="es-ES_tradnl" w:eastAsia="es-AR"/>
              </w:rPr>
              <w:softHyphen/>
              <w:t>raccio</w:t>
            </w:r>
            <w:r w:rsidRPr="00BA5AE1">
              <w:rPr>
                <w:rFonts w:ascii="Verdana" w:eastAsia="Times New Roman" w:hAnsi="Verdana" w:cs="Times New Roman"/>
                <w:spacing w:val="-3"/>
                <w:lang w:val="es-ES_tradnl" w:eastAsia="es-AR"/>
              </w:rPr>
              <w:softHyphen/>
              <w:t>nes e inventan nuevas posibilida</w:t>
            </w:r>
            <w:r w:rsidRPr="00BA5AE1">
              <w:rPr>
                <w:rFonts w:ascii="Verdana" w:eastAsia="Times New Roman" w:hAnsi="Verdana" w:cs="Times New Roman"/>
                <w:spacing w:val="-3"/>
                <w:lang w:val="es-ES_tradnl" w:eastAsia="es-AR"/>
              </w:rPr>
              <w:softHyphen/>
              <w:t>des de acción y de reflexión. De esta manera, cada vez más, un espacio relacional irreductiblemente múlti</w:t>
            </w:r>
            <w:r w:rsidRPr="00BA5AE1">
              <w:rPr>
                <w:rFonts w:ascii="Verdana" w:eastAsia="Times New Roman" w:hAnsi="Verdana" w:cs="Times New Roman"/>
                <w:spacing w:val="-3"/>
                <w:lang w:val="es-ES_tradnl" w:eastAsia="es-AR"/>
              </w:rPr>
              <w:softHyphen/>
              <w:t>ple, insepa</w:t>
            </w:r>
            <w:r w:rsidRPr="00BA5AE1">
              <w:rPr>
                <w:rFonts w:ascii="Verdana" w:eastAsia="Times New Roman" w:hAnsi="Verdana" w:cs="Times New Roman"/>
                <w:spacing w:val="-3"/>
                <w:lang w:val="es-ES_tradnl" w:eastAsia="es-AR"/>
              </w:rPr>
              <w:softHyphen/>
              <w:t>rable de las estructuras que lo organizan, pero también indeterminado desde un punto de vista individual (</w:t>
            </w:r>
            <w:proofErr w:type="spellStart"/>
            <w:r w:rsidRPr="00BA5AE1">
              <w:rPr>
                <w:rFonts w:ascii="Verdana" w:eastAsia="Times New Roman" w:hAnsi="Verdana" w:cs="Times New Roman"/>
                <w:spacing w:val="-3"/>
                <w:lang w:val="es-ES_tradnl" w:eastAsia="es-AR"/>
              </w:rPr>
              <w:t>Przeworski</w:t>
            </w:r>
            <w:proofErr w:type="spellEnd"/>
            <w:r w:rsidRPr="00BA5AE1">
              <w:rPr>
                <w:rFonts w:ascii="Verdana" w:eastAsia="Times New Roman" w:hAnsi="Verdana" w:cs="Times New Roman"/>
                <w:spacing w:val="-3"/>
                <w:lang w:val="es-ES_tradnl" w:eastAsia="es-AR"/>
              </w:rPr>
              <w:t>, 1982, </w:t>
            </w:r>
            <w:r w:rsidRPr="00BA5AE1">
              <w:rPr>
                <w:rFonts w:ascii="Verdana" w:eastAsia="Times New Roman" w:hAnsi="Verdana" w:cs="Times New Roman"/>
                <w:spacing w:val="-1"/>
                <w:lang w:val="es-ES_tradnl" w:eastAsia="es-AR"/>
              </w:rPr>
              <w:t>p.82). Para entender este mundo social de cambios, de intercambios y de innovación, se hace necesario desarrollar las teorías de los procesos, de los tiempos de vida, de la diversidad cualitativa, de la aparición de lo cualitativamente nuevo.  </w:t>
            </w:r>
            <w:r w:rsidRPr="00BA5AE1">
              <w:rPr>
                <w:rFonts w:ascii="Verdana" w:eastAsia="Times New Roman" w:hAnsi="Verdana" w:cs="Times New Roman"/>
                <w:spacing w:val="-3"/>
                <w:lang w:val="es-ES_tradnl" w:eastAsia="es-AR"/>
              </w:rPr>
              <w:t>De esta manera, el redescubrimiento de la totalidad relacional y de un tiempo innovador en todos los universos de estudio, pone límites precisos a los intentos de hacer referencia a un punto de vista único, lo cual nos obliga a una nueva actitud metodológica:</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i/>
                <w:iCs/>
                <w:spacing w:val="-1"/>
                <w:sz w:val="20"/>
                <w:szCs w:val="20"/>
                <w:lang w:val="es-ES_tradnl" w:eastAsia="es-AR"/>
              </w:rPr>
              <w:t>"Abrirse al problema de los procesos es admitir la multipli</w:t>
            </w:r>
            <w:r w:rsidRPr="00BA5AE1">
              <w:rPr>
                <w:rFonts w:ascii="Verdana" w:eastAsia="Times New Roman" w:hAnsi="Verdana" w:cs="Times New Roman"/>
                <w:i/>
                <w:iCs/>
                <w:spacing w:val="-1"/>
                <w:sz w:val="20"/>
                <w:szCs w:val="20"/>
                <w:lang w:val="es-ES_tradnl" w:eastAsia="es-AR"/>
              </w:rPr>
              <w:softHyphen/>
              <w:t xml:space="preserve">cidad irreductible de puntos de vista, la necesidad de elegir preguntas, de seleccionar las condiciones en los límites. Una vez elegido el punto de vista, no se </w:t>
            </w:r>
            <w:r w:rsidRPr="00BA5AE1">
              <w:rPr>
                <w:rFonts w:ascii="Verdana" w:eastAsia="Times New Roman" w:hAnsi="Verdana" w:cs="Times New Roman"/>
                <w:i/>
                <w:iCs/>
                <w:spacing w:val="-1"/>
                <w:sz w:val="20"/>
                <w:szCs w:val="20"/>
                <w:lang w:val="es-ES_tradnl" w:eastAsia="es-AR"/>
              </w:rPr>
              <w:lastRenderedPageBreak/>
              <w:t>trata ya de intentar hacer inteligible la totalidad del mundo, sino de establecer una relación ‘coherente’ entre el problema planteado, la definición de las unidades y el método de análisis..." </w:t>
            </w:r>
            <w:r w:rsidRPr="00BA5AE1">
              <w:rPr>
                <w:rFonts w:ascii="Verdana" w:eastAsia="Times New Roman" w:hAnsi="Verdana" w:cs="Times New Roman"/>
                <w:spacing w:val="-1"/>
                <w:sz w:val="20"/>
                <w:szCs w:val="20"/>
                <w:lang w:eastAsia="es-AR"/>
              </w:rPr>
              <w:t>(</w:t>
            </w:r>
            <w:proofErr w:type="spellStart"/>
            <w:r w:rsidRPr="00BA5AE1">
              <w:rPr>
                <w:rFonts w:ascii="Verdana" w:eastAsia="Times New Roman" w:hAnsi="Verdana" w:cs="Times New Roman"/>
                <w:spacing w:val="-1"/>
                <w:sz w:val="20"/>
                <w:szCs w:val="20"/>
                <w:lang w:eastAsia="es-AR"/>
              </w:rPr>
              <w:t>Prigogine</w:t>
            </w:r>
            <w:proofErr w:type="spellEnd"/>
            <w:r w:rsidRPr="00BA5AE1">
              <w:rPr>
                <w:rFonts w:ascii="Verdana" w:eastAsia="Times New Roman" w:hAnsi="Verdana" w:cs="Times New Roman"/>
                <w:spacing w:val="-1"/>
                <w:sz w:val="20"/>
                <w:szCs w:val="20"/>
                <w:lang w:eastAsia="es-AR"/>
              </w:rPr>
              <w:t>, 1983a, pp.118-119).</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definitiva, asumir este nuevo paradigma implica reconocer la necesidad de una “estética plural” fundada en la multiplicidad de puntos perceptivos, y para la cual no resulta estimulante mantener la ilusión de un centro de perspectiva ubicado fuera del mundo en relación con el cual desaparezca toda sombra. Es bajo este nuevo panorama que la revisión de algunas operaciones fundamentales que hacen a la investigación social encuentra justificación.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La mutua construcción del objeto investigado y del sujeto que investiga</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El problema metodológico que significa para las ciencias sociales el abordaje de la "realidad social" es especialmente complejo. El objeto de estudio de estas ciencias es de difícil aprehen</w:t>
            </w:r>
            <w:r w:rsidRPr="00BA5AE1">
              <w:rPr>
                <w:rFonts w:ascii="Verdana" w:eastAsia="Times New Roman" w:hAnsi="Verdana" w:cs="Times New Roman"/>
                <w:spacing w:val="-3"/>
                <w:lang w:val="es-ES_tradnl" w:eastAsia="es-AR"/>
              </w:rPr>
              <w:softHyphen/>
              <w:t>sión no sólo por su particular dinamismo y los impedimentos éticos que enfrenta la experimentación, sino también por el hecho de que la realidad estudiada es parte constitutiva de los sujetos sociales que necesitan alguna comprensión inequívoca acerca de ella, así como de los símbolos e instrumentos utilizados para indagar y validar tal actividad profesional. Sin embargo, el problema de la objetividad no se agota en esta cuestión.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Por otra parte, es necesario detenerse en el concepto de observación. Si toda observación implica una acción del sujeto sobre el objeto, y por tanto una modificación del mismo, entonces los esquemas de asimila</w:t>
            </w:r>
            <w:r w:rsidRPr="00BA5AE1">
              <w:rPr>
                <w:rFonts w:ascii="Verdana" w:eastAsia="Times New Roman" w:hAnsi="Verdana" w:cs="Times New Roman"/>
                <w:spacing w:val="-3"/>
                <w:lang w:val="es-ES_tradnl" w:eastAsia="es-AR"/>
              </w:rPr>
              <w:softHyphen/>
              <w:t>ción del investigador siempre deforman el objeto</w:t>
            </w:r>
            <w:bookmarkStart w:id="1" w:name="_ftnref2"/>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"_ftn2"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[2]</w:t>
            </w:r>
            <w:r w:rsidRPr="00BA5AE1">
              <w:rPr>
                <w:rFonts w:ascii="Verdana" w:eastAsia="Times New Roman" w:hAnsi="Verdana" w:cs="Times New Roman"/>
                <w:sz w:val="24"/>
                <w:szCs w:val="24"/>
                <w:lang w:eastAsia="es-AR"/>
              </w:rPr>
              <w:fldChar w:fldCharType="end"/>
            </w:r>
            <w:bookmarkEnd w:id="1"/>
            <w:r w:rsidRPr="00BA5AE1">
              <w:rPr>
                <w:rFonts w:ascii="Verdana" w:eastAsia="Times New Roman" w:hAnsi="Verdana" w:cs="Times New Roman"/>
                <w:spacing w:val="-3"/>
                <w:lang w:val="es-ES_tradnl" w:eastAsia="es-AR"/>
              </w:rPr>
              <w:t>. De esta manera, cabe reconocer </w:t>
            </w:r>
            <w:r w:rsidRPr="00BA5AE1">
              <w:rPr>
                <w:rFonts w:ascii="Verdana" w:eastAsia="Times New Roman" w:hAnsi="Verdana" w:cs="Times New Roman"/>
                <w:spacing w:val="-3"/>
                <w:u w:val="single"/>
                <w:lang w:val="es-ES_tradnl" w:eastAsia="es-AR"/>
              </w:rPr>
              <w:t>el doble proceso de mutua y compleja cons</w:t>
            </w:r>
            <w:r w:rsidRPr="00BA5AE1">
              <w:rPr>
                <w:rFonts w:ascii="Verdana" w:eastAsia="Times New Roman" w:hAnsi="Verdana" w:cs="Times New Roman"/>
                <w:spacing w:val="-3"/>
                <w:u w:val="single"/>
                <w:lang w:val="es-ES_tradnl" w:eastAsia="es-AR"/>
              </w:rPr>
              <w:softHyphen/>
              <w:t>trucción de lo social y del sujeto que investiga</w:t>
            </w:r>
            <w:r w:rsidRPr="00BA5AE1">
              <w:rPr>
                <w:rFonts w:ascii="Verdana" w:eastAsia="Times New Roman" w:hAnsi="Verdana" w:cs="Times New Roman"/>
                <w:spacing w:val="-3"/>
                <w:u w:val="single"/>
                <w:lang w:val="es-ES_tradnl" w:eastAsia="es-AR"/>
              </w:rPr>
              <w:softHyphen/>
              <w:t>, y de estos y el dato social</w:t>
            </w:r>
            <w:bookmarkStart w:id="2" w:name="_ftnref3"/>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"_ftn3"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[3]</w:t>
            </w:r>
            <w:r w:rsidRPr="00BA5AE1">
              <w:rPr>
                <w:rFonts w:ascii="Verdana" w:eastAsia="Times New Roman" w:hAnsi="Verdana" w:cs="Times New Roman"/>
                <w:sz w:val="24"/>
                <w:szCs w:val="24"/>
                <w:lang w:eastAsia="es-AR"/>
              </w:rPr>
              <w:fldChar w:fldCharType="end"/>
            </w:r>
            <w:bookmarkEnd w:id="2"/>
            <w:r w:rsidRPr="00BA5AE1">
              <w:rPr>
                <w:rFonts w:ascii="Verdana" w:eastAsia="Times New Roman" w:hAnsi="Verdana" w:cs="Times New Roman"/>
                <w:spacing w:val="-3"/>
                <w:lang w:val="es-ES_tradnl" w:eastAsia="es-AR"/>
              </w:rPr>
              <w:t xml:space="preserve">. Hacer </w:t>
            </w:r>
            <w:proofErr w:type="spellStart"/>
            <w:r w:rsidRPr="00BA5AE1">
              <w:rPr>
                <w:rFonts w:ascii="Verdana" w:eastAsia="Times New Roman" w:hAnsi="Verdana" w:cs="Times New Roman"/>
                <w:spacing w:val="-3"/>
                <w:lang w:val="es-ES_tradnl" w:eastAsia="es-AR"/>
              </w:rPr>
              <w:t>conciente</w:t>
            </w:r>
            <w:proofErr w:type="spellEnd"/>
            <w:r w:rsidRPr="00BA5AE1">
              <w:rPr>
                <w:rFonts w:ascii="Verdana" w:eastAsia="Times New Roman" w:hAnsi="Verdana" w:cs="Times New Roman"/>
                <w:spacing w:val="-3"/>
                <w:lang w:val="es-ES_tradnl" w:eastAsia="es-AR"/>
              </w:rPr>
              <w:t xml:space="preserve"> y tomar conoci</w:t>
            </w:r>
            <w:r w:rsidRPr="00BA5AE1">
              <w:rPr>
                <w:rFonts w:ascii="Verdana" w:eastAsia="Times New Roman" w:hAnsi="Verdana" w:cs="Times New Roman"/>
                <w:spacing w:val="-3"/>
                <w:lang w:val="es-ES_tradnl" w:eastAsia="es-AR"/>
              </w:rPr>
              <w:softHyphen/>
              <w:t>miento de la manera que opera este doble proceso permite avanzar en la "des</w:t>
            </w:r>
            <w:r w:rsidRPr="00BA5AE1">
              <w:rPr>
                <w:rFonts w:ascii="Verdana" w:eastAsia="Times New Roman" w:hAnsi="Verdana" w:cs="Times New Roman"/>
                <w:spacing w:val="-3"/>
                <w:lang w:val="es-ES_tradnl" w:eastAsia="es-AR"/>
              </w:rPr>
              <w:softHyphen/>
              <w:t>centra</w:t>
            </w:r>
            <w:r w:rsidRPr="00BA5AE1">
              <w:rPr>
                <w:rFonts w:ascii="Verdana" w:eastAsia="Times New Roman" w:hAnsi="Verdana" w:cs="Times New Roman"/>
                <w:spacing w:val="-3"/>
                <w:lang w:val="es-ES_tradnl" w:eastAsia="es-AR"/>
              </w:rPr>
              <w:softHyphen/>
              <w:t>ción" (Piaget, 1982, p.65) creciente del sujeto, y que desde el proceso mismo de elaboración y reelaboración teórica se potencie el desarrollo del conocimiento y el cambio social.</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Sometido el investigador científico a estas condiciones, y mucho más el investigador social, éste sólo puede abordar el problema de la "objetividad" reforzando la construcción teórica y operacional capaz de representar lo "real" con relati</w:t>
            </w:r>
            <w:r w:rsidRPr="00BA5AE1">
              <w:rPr>
                <w:rFonts w:ascii="Verdana" w:eastAsia="Times New Roman" w:hAnsi="Verdana" w:cs="Times New Roman"/>
                <w:spacing w:val="-3"/>
                <w:lang w:val="es-ES_tradnl" w:eastAsia="es-AR"/>
              </w:rPr>
              <w:softHyphen/>
              <w:t>va consistencia y capacidad expli</w:t>
            </w:r>
            <w:r w:rsidRPr="00BA5AE1">
              <w:rPr>
                <w:rFonts w:ascii="Verdana" w:eastAsia="Times New Roman" w:hAnsi="Verdana" w:cs="Times New Roman"/>
                <w:spacing w:val="-3"/>
                <w:lang w:val="es-ES_tradnl" w:eastAsia="es-AR"/>
              </w:rPr>
              <w:softHyphen/>
              <w:t>cativa. Sobre este tema, dice J. Piaget: (1982, p.71):</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i/>
                <w:iCs/>
                <w:spacing w:val="-1"/>
                <w:sz w:val="20"/>
                <w:szCs w:val="20"/>
                <w:lang w:val="es-ES_tradnl" w:eastAsia="es-AR"/>
              </w:rPr>
              <w:lastRenderedPageBreak/>
              <w:t>"... este problema sólo puede solucionarse (...) por refe</w:t>
            </w:r>
            <w:r w:rsidRPr="00BA5AE1">
              <w:rPr>
                <w:rFonts w:ascii="Verdana" w:eastAsia="Times New Roman" w:hAnsi="Verdana" w:cs="Times New Roman"/>
                <w:i/>
                <w:iCs/>
                <w:spacing w:val="-1"/>
                <w:sz w:val="20"/>
                <w:szCs w:val="20"/>
                <w:lang w:val="es-ES_tradnl" w:eastAsia="es-AR"/>
              </w:rPr>
              <w:softHyphen/>
              <w:t>rencia a concep</w:t>
            </w:r>
            <w:r w:rsidRPr="00BA5AE1">
              <w:rPr>
                <w:rFonts w:ascii="Verdana" w:eastAsia="Times New Roman" w:hAnsi="Verdana" w:cs="Times New Roman"/>
                <w:i/>
                <w:iCs/>
                <w:spacing w:val="-1"/>
                <w:sz w:val="20"/>
                <w:szCs w:val="20"/>
                <w:lang w:val="es-ES_tradnl" w:eastAsia="es-AR"/>
              </w:rPr>
              <w:softHyphen/>
              <w:t>tos, teóricos u operaciona</w:t>
            </w:r>
            <w:r w:rsidRPr="00BA5AE1">
              <w:rPr>
                <w:rFonts w:ascii="Verdana" w:eastAsia="Times New Roman" w:hAnsi="Verdana" w:cs="Times New Roman"/>
                <w:i/>
                <w:iCs/>
                <w:spacing w:val="-1"/>
                <w:sz w:val="20"/>
                <w:szCs w:val="20"/>
                <w:lang w:val="es-ES_tradnl" w:eastAsia="es-AR"/>
              </w:rPr>
              <w:softHyphen/>
              <w:t xml:space="preserve">les, </w:t>
            </w:r>
            <w:proofErr w:type="spellStart"/>
            <w:r w:rsidRPr="00BA5AE1">
              <w:rPr>
                <w:rFonts w:ascii="Verdana" w:eastAsia="Times New Roman" w:hAnsi="Verdana" w:cs="Times New Roman"/>
                <w:i/>
                <w:iCs/>
                <w:spacing w:val="-1"/>
                <w:sz w:val="20"/>
                <w:szCs w:val="20"/>
                <w:lang w:val="es-ES_tradnl" w:eastAsia="es-AR"/>
              </w:rPr>
              <w:t>metaso</w:t>
            </w:r>
            <w:r w:rsidRPr="00BA5AE1">
              <w:rPr>
                <w:rFonts w:ascii="Verdana" w:eastAsia="Times New Roman" w:hAnsi="Verdana" w:cs="Times New Roman"/>
                <w:i/>
                <w:iCs/>
                <w:spacing w:val="-1"/>
                <w:sz w:val="20"/>
                <w:szCs w:val="20"/>
                <w:lang w:val="es-ES_tradnl" w:eastAsia="es-AR"/>
              </w:rPr>
              <w:softHyphen/>
              <w:t>ciológi</w:t>
            </w:r>
            <w:r w:rsidRPr="00BA5AE1">
              <w:rPr>
                <w:rFonts w:ascii="Verdana" w:eastAsia="Times New Roman" w:hAnsi="Verdana" w:cs="Times New Roman"/>
                <w:i/>
                <w:iCs/>
                <w:spacing w:val="-1"/>
                <w:sz w:val="20"/>
                <w:szCs w:val="20"/>
                <w:lang w:val="es-ES_tradnl" w:eastAsia="es-AR"/>
              </w:rPr>
              <w:softHyphen/>
              <w:t>cos</w:t>
            </w:r>
            <w:proofErr w:type="spellEnd"/>
            <w:r w:rsidRPr="00BA5AE1">
              <w:rPr>
                <w:rFonts w:ascii="Verdana" w:eastAsia="Times New Roman" w:hAnsi="Verdana" w:cs="Times New Roman"/>
                <w:i/>
                <w:iCs/>
                <w:spacing w:val="-1"/>
                <w:sz w:val="20"/>
                <w:szCs w:val="20"/>
                <w:lang w:val="es-ES_tradnl" w:eastAsia="es-AR"/>
              </w:rPr>
              <w:t xml:space="preserve"> o que se ocupan de los hechos en cuanto tales, que impliquen un cierto recorte de lo real y, sobre todo, una estruc</w:t>
            </w:r>
            <w:r w:rsidRPr="00BA5AE1">
              <w:rPr>
                <w:rFonts w:ascii="Verdana" w:eastAsia="Times New Roman" w:hAnsi="Verdana" w:cs="Times New Roman"/>
                <w:i/>
                <w:iCs/>
                <w:spacing w:val="-1"/>
                <w:sz w:val="20"/>
                <w:szCs w:val="20"/>
                <w:lang w:val="es-ES_tradnl" w:eastAsia="es-AR"/>
              </w:rPr>
              <w:softHyphen/>
              <w:t>turación activa por parte del investigador."</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Un investigador que analiza un determinado objeto, organiza la obser</w:t>
            </w:r>
            <w:r w:rsidRPr="00BA5AE1">
              <w:rPr>
                <w:rFonts w:ascii="Verdana" w:eastAsia="Times New Roman" w:hAnsi="Verdana" w:cs="Times New Roman"/>
                <w:spacing w:val="-3"/>
                <w:lang w:val="es-ES_tradnl" w:eastAsia="es-AR"/>
              </w:rPr>
              <w:softHyphen/>
              <w:t>vación y produce enunciados que no necesariamente son los mismos que los producidos por otro investigador que estudia el mismo objeto. En otros términos, a partir de distintas teorías, conocimiento acumulado y de experiencias personales diferentes, es posible organizar la realidad dentro de un cierto rango de posibilidades explicativas. Estas argumentaciones pueden ser consistentes frente a varias teorías competitivas. Por lo general, en nuestro medio se intenta encontrar “la teoría verdadera", o, por el contrario, mostrar la “inconsistencia de toda teoría”.  Muy probablemente detrás de ambas posturas se esconde la idea de que hay una única y verdadera realidad (pueda ella ser o no objetivada).</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primer lugar, esta manera de conceptuar genera contradicciones con el tipo de problemas de investigación que hoy se le presentan a la ciencia y con el principio aceptado de que los datos son construidos. En segundo lugar, si bien podemos pensar que hay mu</w:t>
            </w:r>
            <w:r w:rsidRPr="00BA5AE1">
              <w:rPr>
                <w:rFonts w:ascii="Verdana" w:eastAsia="Times New Roman" w:hAnsi="Verdana" w:cs="Times New Roman"/>
                <w:spacing w:val="-3"/>
                <w:lang w:val="es-ES_tradnl" w:eastAsia="es-AR"/>
              </w:rPr>
              <w:softHyphen/>
              <w:t>chas -aunque no infinitas- posibles interpretaciones teóricas sobre un objeto de estudio, no por ello cualquier conjunto de símbolos y esquemas lógico interpre</w:t>
            </w:r>
            <w:r w:rsidRPr="00BA5AE1">
              <w:rPr>
                <w:rFonts w:ascii="Verdana" w:eastAsia="Times New Roman" w:hAnsi="Verdana" w:cs="Times New Roman"/>
                <w:spacing w:val="-3"/>
                <w:lang w:val="es-ES_tradnl" w:eastAsia="es-AR"/>
              </w:rPr>
              <w:softHyphen/>
              <w:t>tativos es igualmen</w:t>
            </w:r>
            <w:r w:rsidRPr="00BA5AE1">
              <w:rPr>
                <w:rFonts w:ascii="Verdana" w:eastAsia="Times New Roman" w:hAnsi="Verdana" w:cs="Times New Roman"/>
                <w:spacing w:val="-3"/>
                <w:lang w:val="es-ES_tradnl" w:eastAsia="es-AR"/>
              </w:rPr>
              <w:softHyphen/>
              <w:t>te enriquece</w:t>
            </w:r>
            <w:r w:rsidRPr="00BA5AE1">
              <w:rPr>
                <w:rFonts w:ascii="Verdana" w:eastAsia="Times New Roman" w:hAnsi="Verdana" w:cs="Times New Roman"/>
                <w:spacing w:val="-3"/>
                <w:lang w:val="es-ES_tradnl" w:eastAsia="es-AR"/>
              </w:rPr>
              <w:softHyphen/>
              <w:t>dor o deformante de los hechos observa</w:t>
            </w:r>
            <w:r w:rsidRPr="00BA5AE1">
              <w:rPr>
                <w:rFonts w:ascii="Verdana" w:eastAsia="Times New Roman" w:hAnsi="Verdana" w:cs="Times New Roman"/>
                <w:spacing w:val="-3"/>
                <w:lang w:val="es-ES_tradnl" w:eastAsia="es-AR"/>
              </w:rPr>
              <w:softHyphen/>
              <w:t>dos. Es evidente que según sea el modelo elaborado, las observaciones sufrirán modificaciones tanto en el momento de la selec</w:t>
            </w:r>
            <w:r w:rsidRPr="00BA5AE1">
              <w:rPr>
                <w:rFonts w:ascii="Verdana" w:eastAsia="Times New Roman" w:hAnsi="Verdana" w:cs="Times New Roman"/>
                <w:spacing w:val="-3"/>
                <w:lang w:val="es-ES_tradnl" w:eastAsia="es-AR"/>
              </w:rPr>
              <w:softHyphen/>
              <w:t>ción de objetos como a través de la manipulación e interpreta</w:t>
            </w:r>
            <w:r w:rsidRPr="00BA5AE1">
              <w:rPr>
                <w:rFonts w:ascii="Verdana" w:eastAsia="Times New Roman" w:hAnsi="Verdana" w:cs="Times New Roman"/>
                <w:spacing w:val="-3"/>
                <w:lang w:val="es-ES_tradnl" w:eastAsia="es-AR"/>
              </w:rPr>
              <w:softHyphen/>
              <w:t>ción de los datos así construidos.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Frente a este problema no se trata de asumir una postura ascéti</w:t>
            </w:r>
            <w:r w:rsidRPr="00BA5AE1">
              <w:rPr>
                <w:rFonts w:ascii="Verdana" w:eastAsia="Times New Roman" w:hAnsi="Verdana" w:cs="Times New Roman"/>
                <w:spacing w:val="-3"/>
                <w:lang w:val="es-ES_tradnl" w:eastAsia="es-AR"/>
              </w:rPr>
              <w:softHyphen/>
              <w:t xml:space="preserve">ca, fría y necesariamente </w:t>
            </w:r>
            <w:proofErr w:type="spellStart"/>
            <w:r w:rsidRPr="00BA5AE1">
              <w:rPr>
                <w:rFonts w:ascii="Verdana" w:eastAsia="Times New Roman" w:hAnsi="Verdana" w:cs="Times New Roman"/>
                <w:spacing w:val="-3"/>
                <w:lang w:val="es-ES_tradnl" w:eastAsia="es-AR"/>
              </w:rPr>
              <w:t>cuantita</w:t>
            </w:r>
            <w:r w:rsidRPr="00BA5AE1">
              <w:rPr>
                <w:rFonts w:ascii="Verdana" w:eastAsia="Times New Roman" w:hAnsi="Verdana" w:cs="Times New Roman"/>
                <w:spacing w:val="-3"/>
                <w:lang w:val="es-ES_tradnl" w:eastAsia="es-AR"/>
              </w:rPr>
              <w:softHyphen/>
              <w:t>tivista</w:t>
            </w:r>
            <w:proofErr w:type="spellEnd"/>
            <w:r w:rsidRPr="00BA5AE1">
              <w:rPr>
                <w:rFonts w:ascii="Verdana" w:eastAsia="Times New Roman" w:hAnsi="Verdana" w:cs="Times New Roman"/>
                <w:spacing w:val="-3"/>
                <w:lang w:val="es-ES_tradnl" w:eastAsia="es-AR"/>
              </w:rPr>
              <w:t xml:space="preserve"> de la realidad social (al estilo del positi</w:t>
            </w:r>
            <w:r w:rsidRPr="00BA5AE1">
              <w:rPr>
                <w:rFonts w:ascii="Verdana" w:eastAsia="Times New Roman" w:hAnsi="Verdana" w:cs="Times New Roman"/>
                <w:spacing w:val="-3"/>
                <w:lang w:val="es-ES_tradnl" w:eastAsia="es-AR"/>
              </w:rPr>
              <w:softHyphen/>
              <w:t>vismo que maneja la ilusión de poder representar de manera exacta y unívoca la realidad empíri</w:t>
            </w:r>
            <w:r w:rsidRPr="00BA5AE1">
              <w:rPr>
                <w:rFonts w:ascii="Verdana" w:eastAsia="Times New Roman" w:hAnsi="Verdana" w:cs="Times New Roman"/>
                <w:spacing w:val="-3"/>
                <w:lang w:val="es-ES_tradnl" w:eastAsia="es-AR"/>
              </w:rPr>
              <w:softHyphen/>
              <w:t>ca). Tampoco se trata de dar una respuesta relati</w:t>
            </w:r>
            <w:r w:rsidRPr="00BA5AE1">
              <w:rPr>
                <w:rFonts w:ascii="Verdana" w:eastAsia="Times New Roman" w:hAnsi="Verdana" w:cs="Times New Roman"/>
                <w:spacing w:val="-3"/>
                <w:lang w:val="es-ES_tradnl" w:eastAsia="es-AR"/>
              </w:rPr>
              <w:softHyphen/>
              <w:t xml:space="preserve">vista, literaria, lúdica, que acepte cualquier aproximación como posible y legítima (con la ilusión, aquí, de que la realidad construida sólo es </w:t>
            </w:r>
            <w:proofErr w:type="spellStart"/>
            <w:r w:rsidRPr="00BA5AE1">
              <w:rPr>
                <w:rFonts w:ascii="Verdana" w:eastAsia="Times New Roman" w:hAnsi="Verdana" w:cs="Times New Roman"/>
                <w:spacing w:val="-3"/>
                <w:lang w:val="es-ES_tradnl" w:eastAsia="es-AR"/>
              </w:rPr>
              <w:t>aprensible</w:t>
            </w:r>
            <w:proofErr w:type="spellEnd"/>
            <w:r w:rsidRPr="00BA5AE1">
              <w:rPr>
                <w:rFonts w:ascii="Verdana" w:eastAsia="Times New Roman" w:hAnsi="Verdana" w:cs="Times New Roman"/>
                <w:spacing w:val="-3"/>
                <w:lang w:val="es-ES_tradnl" w:eastAsia="es-AR"/>
              </w:rPr>
              <w:t xml:space="preserve"> de manera subjetiva y simbóli</w:t>
            </w:r>
            <w:r w:rsidRPr="00BA5AE1">
              <w:rPr>
                <w:rFonts w:ascii="Verdana" w:eastAsia="Times New Roman" w:hAnsi="Verdana" w:cs="Times New Roman"/>
                <w:spacing w:val="-3"/>
                <w:lang w:val="es-ES_tradnl" w:eastAsia="es-AR"/>
              </w:rPr>
              <w:softHyphen/>
              <w:t>ca).</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Una opción metodológica alternativa a estas posiciones surge del siguiente argumento: </w:t>
            </w:r>
            <w:r w:rsidRPr="00BA5AE1">
              <w:rPr>
                <w:rFonts w:ascii="Verdana" w:eastAsia="Times New Roman" w:hAnsi="Verdana" w:cs="Times New Roman"/>
                <w:i/>
                <w:iCs/>
                <w:spacing w:val="-3"/>
                <w:lang w:val="es-ES_tradnl" w:eastAsia="es-AR"/>
              </w:rPr>
              <w:t>si los enunciados observacionales se refieren a un mismo objeto, todos ellos comparten lo que pone el objeto y difieren en los esquemas de asimilación que ponen los investigadores</w:t>
            </w:r>
            <w:r w:rsidRPr="00BA5AE1">
              <w:rPr>
                <w:rFonts w:ascii="Verdana" w:eastAsia="Times New Roman" w:hAnsi="Verdana" w:cs="Times New Roman"/>
                <w:spacing w:val="-3"/>
                <w:lang w:val="es-ES_tradnl" w:eastAsia="es-AR"/>
              </w:rPr>
              <w:t>. En efecto, un tipo de objetividad puede ser aproximado en la medida en que se "correlacionen" las distintas perspectivas con las que se ha analizado el objeto y se ajusten las defor</w:t>
            </w:r>
            <w:r w:rsidRPr="00BA5AE1">
              <w:rPr>
                <w:rFonts w:ascii="Verdana" w:eastAsia="Times New Roman" w:hAnsi="Verdana" w:cs="Times New Roman"/>
                <w:spacing w:val="-3"/>
                <w:lang w:val="es-ES_tradnl" w:eastAsia="es-AR"/>
              </w:rPr>
              <w:softHyphen/>
              <w:t>maciones introducidas por los esquemas de asimilación e interpretación generados por los investigadores</w:t>
            </w:r>
            <w:bookmarkStart w:id="3" w:name="_ftnref4"/>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"_ftn4"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[4]</w:t>
            </w:r>
            <w:r w:rsidRPr="00BA5AE1">
              <w:rPr>
                <w:rFonts w:ascii="Verdana" w:eastAsia="Times New Roman" w:hAnsi="Verdana" w:cs="Times New Roman"/>
                <w:sz w:val="24"/>
                <w:szCs w:val="24"/>
                <w:lang w:eastAsia="es-AR"/>
              </w:rPr>
              <w:fldChar w:fldCharType="end"/>
            </w:r>
            <w:bookmarkEnd w:id="3"/>
            <w:r w:rsidRPr="00BA5AE1">
              <w:rPr>
                <w:rFonts w:ascii="Verdana" w:eastAsia="Times New Roman" w:hAnsi="Verdana" w:cs="Times New Roman"/>
                <w:spacing w:val="-3"/>
                <w:lang w:val="es-ES_tradnl" w:eastAsia="es-AR"/>
              </w:rPr>
              <w:t xml:space="preserve">.  Este método </w:t>
            </w:r>
            <w:r w:rsidRPr="00BA5AE1">
              <w:rPr>
                <w:rFonts w:ascii="Verdana" w:eastAsia="Times New Roman" w:hAnsi="Verdana" w:cs="Times New Roman"/>
                <w:spacing w:val="-3"/>
                <w:lang w:val="es-ES_tradnl" w:eastAsia="es-AR"/>
              </w:rPr>
              <w:lastRenderedPageBreak/>
              <w:t>da sentido a la idea antes expuesta acerca de la necesidad de descripciones plurales que pongan en juego puntos de vista y modos de descripción distintos.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Por supuesto que este estilo de trabajo agrava una conocida dificultad (la cual puede también ser leída como "desafío" creador o "aventura" intelectual): la "realidad" cruda y total se nos escurre negándose a ser criterio de validación de nuestras preguntas y sospechas. Una vez más, sólo lo "real", de naturaleza teorética, social y subjeti</w:t>
            </w:r>
            <w:r w:rsidRPr="00BA5AE1">
              <w:rPr>
                <w:rFonts w:ascii="Verdana" w:eastAsia="Times New Roman" w:hAnsi="Verdana" w:cs="Times New Roman"/>
                <w:spacing w:val="-3"/>
                <w:lang w:val="es-ES_tradnl" w:eastAsia="es-AR"/>
              </w:rPr>
              <w:softHyphen/>
              <w:t>va, se nos vuelve en "espi</w:t>
            </w:r>
            <w:r w:rsidRPr="00BA5AE1">
              <w:rPr>
                <w:rFonts w:ascii="Verdana" w:eastAsia="Times New Roman" w:hAnsi="Verdana" w:cs="Times New Roman"/>
                <w:spacing w:val="-3"/>
                <w:lang w:val="es-ES_tradnl" w:eastAsia="es-AR"/>
              </w:rPr>
              <w:softHyphen/>
              <w:t>ral" como criterio racional y resorte de refutación.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La lógica del proceso de investigación: datos conocidos versus nuevas teorías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Existe un relativo consenso entre los investigadores de ciencias sociales de América Latina acerca de que el dato se construye y que en su construcción interviene la teoría. Los enunciados observacionales, y por tanto los datos, como casos particulares de enunciados de observación son teórica</w:t>
            </w:r>
            <w:r w:rsidRPr="00BA5AE1">
              <w:rPr>
                <w:rFonts w:ascii="Verdana" w:eastAsia="Times New Roman" w:hAnsi="Verdana" w:cs="Times New Roman"/>
                <w:spacing w:val="-3"/>
                <w:lang w:val="es-ES_tradnl" w:eastAsia="es-AR"/>
              </w:rPr>
              <w:softHyphen/>
              <w:t xml:space="preserve">mente construidos, y por tanto son un tipo de enunciados teóricos donde el componente empírico presenta mayor carga relativa y la captación del mismo resulta relativamente más directa (Cortés y </w:t>
            </w:r>
            <w:proofErr w:type="spellStart"/>
            <w:r w:rsidRPr="00BA5AE1">
              <w:rPr>
                <w:rFonts w:ascii="Verdana" w:eastAsia="Times New Roman" w:hAnsi="Verdana" w:cs="Times New Roman"/>
                <w:spacing w:val="-3"/>
                <w:lang w:val="es-ES_tradnl" w:eastAsia="es-AR"/>
              </w:rPr>
              <w:t>Rubalcava</w:t>
            </w:r>
            <w:proofErr w:type="spellEnd"/>
            <w:r w:rsidRPr="00BA5AE1">
              <w:rPr>
                <w:rFonts w:ascii="Verdana" w:eastAsia="Times New Roman" w:hAnsi="Verdana" w:cs="Times New Roman"/>
                <w:spacing w:val="-3"/>
                <w:lang w:val="es-ES_tradnl" w:eastAsia="es-AR"/>
              </w:rPr>
              <w:t>, 1991).</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La consecuencia inmediata de la aceptación de que no hay diferencias cualitativas entre los enunciados de observación y los teóricos, es que se diluye la idea inocente de que es posible un acceso directo a lo real. La realidad se nos presenta de maneras diversas en la medida que la observamos a partir de diferentes acervos: prejuicios y valores, rasgos psicológicos, preconcepciones, y todo tipo de conocimiento acumulado: cono</w:t>
            </w:r>
            <w:r w:rsidRPr="00BA5AE1">
              <w:rPr>
                <w:rFonts w:ascii="Verdana" w:eastAsia="Times New Roman" w:hAnsi="Verdana" w:cs="Times New Roman"/>
                <w:spacing w:val="-3"/>
                <w:lang w:val="es-ES_tradnl" w:eastAsia="es-AR"/>
              </w:rPr>
              <w:softHyphen/>
              <w:t>cimiento común, conocimiento cien</w:t>
            </w:r>
            <w:r w:rsidRPr="00BA5AE1">
              <w:rPr>
                <w:rFonts w:ascii="Verdana" w:eastAsia="Times New Roman" w:hAnsi="Verdana" w:cs="Times New Roman"/>
                <w:spacing w:val="-3"/>
                <w:lang w:val="es-ES_tradnl" w:eastAsia="es-AR"/>
              </w:rPr>
              <w:softHyphen/>
              <w:t xml:space="preserve">tífico; así como las teorías científicas utilizadas para observar.  Pero si se acepta que el enunciado observacional es una construcción teórica no es fácil justificar porqué rechazar el enunciado teórico cuando éste entra en contradicción con la evidencia empírica. En palabras de Cortés y </w:t>
            </w:r>
            <w:proofErr w:type="spellStart"/>
            <w:r w:rsidRPr="00BA5AE1">
              <w:rPr>
                <w:rFonts w:ascii="Verdana" w:eastAsia="Times New Roman" w:hAnsi="Verdana" w:cs="Times New Roman"/>
                <w:spacing w:val="-3"/>
                <w:lang w:val="es-ES_tradnl" w:eastAsia="es-AR"/>
              </w:rPr>
              <w:t>Rubalcava</w:t>
            </w:r>
            <w:proofErr w:type="spellEnd"/>
            <w:r w:rsidRPr="00BA5AE1">
              <w:rPr>
                <w:rFonts w:ascii="Verdana" w:eastAsia="Times New Roman" w:hAnsi="Verdana" w:cs="Times New Roman"/>
                <w:spacing w:val="-3"/>
                <w:lang w:val="es-ES_tradnl" w:eastAsia="es-AR"/>
              </w:rPr>
              <w:t xml:space="preserve">, las soluciones dadas a este problema resultan incoherentes frente al argumento de que el dato es una </w:t>
            </w:r>
            <w:proofErr w:type="spellStart"/>
            <w:r w:rsidRPr="00BA5AE1">
              <w:rPr>
                <w:rFonts w:ascii="Verdana" w:eastAsia="Times New Roman" w:hAnsi="Verdana" w:cs="Times New Roman"/>
                <w:spacing w:val="-3"/>
                <w:lang w:val="es-ES_tradnl" w:eastAsia="es-AR"/>
              </w:rPr>
              <w:t>elaboción</w:t>
            </w:r>
            <w:proofErr w:type="spellEnd"/>
            <w:r w:rsidRPr="00BA5AE1">
              <w:rPr>
                <w:rFonts w:ascii="Verdana" w:eastAsia="Times New Roman" w:hAnsi="Verdana" w:cs="Times New Roman"/>
                <w:spacing w:val="-3"/>
                <w:lang w:val="es-ES_tradnl" w:eastAsia="es-AR"/>
              </w:rPr>
              <w:t xml:space="preserve"> conceptual:</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i/>
                <w:iCs/>
                <w:spacing w:val="-1"/>
                <w:sz w:val="20"/>
                <w:szCs w:val="20"/>
                <w:lang w:val="es-ES_tradnl" w:eastAsia="es-AR"/>
              </w:rPr>
              <w:t xml:space="preserve">“Para mantener la consonancia habría por lo menos tres salidas: (i) aceptar con </w:t>
            </w:r>
            <w:proofErr w:type="spellStart"/>
            <w:r w:rsidRPr="00BA5AE1">
              <w:rPr>
                <w:rFonts w:ascii="Verdana" w:eastAsia="Times New Roman" w:hAnsi="Verdana" w:cs="Times New Roman"/>
                <w:i/>
                <w:iCs/>
                <w:spacing w:val="-1"/>
                <w:sz w:val="20"/>
                <w:szCs w:val="20"/>
                <w:lang w:val="es-ES_tradnl" w:eastAsia="es-AR"/>
              </w:rPr>
              <w:t>Carnap</w:t>
            </w:r>
            <w:proofErr w:type="spellEnd"/>
            <w:r w:rsidRPr="00BA5AE1">
              <w:rPr>
                <w:rFonts w:ascii="Verdana" w:eastAsia="Times New Roman" w:hAnsi="Verdana" w:cs="Times New Roman"/>
                <w:i/>
                <w:iCs/>
                <w:spacing w:val="-1"/>
                <w:sz w:val="20"/>
                <w:szCs w:val="20"/>
                <w:lang w:val="es-ES_tradnl" w:eastAsia="es-AR"/>
              </w:rPr>
              <w:t xml:space="preserve"> que el dato goza de "un alto grado de aceptación", quedando por establecer el por qué el grado de aceptación de las proposiciones empíricas es mayor que el de las proposiciones teóricas, (ii) concordar con </w:t>
            </w:r>
            <w:proofErr w:type="spellStart"/>
            <w:r w:rsidRPr="00BA5AE1">
              <w:rPr>
                <w:rFonts w:ascii="Verdana" w:eastAsia="Times New Roman" w:hAnsi="Verdana" w:cs="Times New Roman"/>
                <w:i/>
                <w:iCs/>
                <w:spacing w:val="-1"/>
                <w:sz w:val="20"/>
                <w:szCs w:val="20"/>
                <w:lang w:val="es-ES_tradnl" w:eastAsia="es-AR"/>
              </w:rPr>
              <w:t>Hempel</w:t>
            </w:r>
            <w:proofErr w:type="spellEnd"/>
            <w:r w:rsidRPr="00BA5AE1">
              <w:rPr>
                <w:rFonts w:ascii="Verdana" w:eastAsia="Times New Roman" w:hAnsi="Verdana" w:cs="Times New Roman"/>
                <w:i/>
                <w:iCs/>
                <w:spacing w:val="-1"/>
                <w:sz w:val="20"/>
                <w:szCs w:val="20"/>
                <w:lang w:val="es-ES_tradnl" w:eastAsia="es-AR"/>
              </w:rPr>
              <w:t xml:space="preserve"> en que, por un acuerdo intersubjetivo entre la comunidad de científicos socia</w:t>
            </w:r>
            <w:r w:rsidRPr="00BA5AE1">
              <w:rPr>
                <w:rFonts w:ascii="Verdana" w:eastAsia="Times New Roman" w:hAnsi="Verdana" w:cs="Times New Roman"/>
                <w:i/>
                <w:iCs/>
                <w:spacing w:val="-1"/>
                <w:sz w:val="20"/>
                <w:szCs w:val="20"/>
                <w:lang w:val="es-ES_tradnl" w:eastAsia="es-AR"/>
              </w:rPr>
              <w:softHyphen/>
              <w:t xml:space="preserve">les, la disonancia entre enunciados teóricos y observacionales debe concluir en el rechazo de los primeros, o bien (iii) unirse a Johan </w:t>
            </w:r>
            <w:proofErr w:type="spellStart"/>
            <w:r w:rsidRPr="00BA5AE1">
              <w:rPr>
                <w:rFonts w:ascii="Verdana" w:eastAsia="Times New Roman" w:hAnsi="Verdana" w:cs="Times New Roman"/>
                <w:i/>
                <w:iCs/>
                <w:spacing w:val="-1"/>
                <w:sz w:val="20"/>
                <w:szCs w:val="20"/>
                <w:lang w:val="es-ES_tradnl" w:eastAsia="es-AR"/>
              </w:rPr>
              <w:t>Galtung</w:t>
            </w:r>
            <w:proofErr w:type="spellEnd"/>
            <w:r w:rsidRPr="00BA5AE1">
              <w:rPr>
                <w:rFonts w:ascii="Verdana" w:eastAsia="Times New Roman" w:hAnsi="Verdana" w:cs="Times New Roman"/>
                <w:i/>
                <w:iCs/>
                <w:spacing w:val="-1"/>
                <w:sz w:val="20"/>
                <w:szCs w:val="20"/>
                <w:lang w:val="es-ES_tradnl" w:eastAsia="es-AR"/>
              </w:rPr>
              <w:t xml:space="preserve">, quien sostiene que, en el caso aludido, es tan válido rechazar el enunciado teórico como el observacional. </w:t>
            </w:r>
            <w:r w:rsidRPr="00BA5AE1">
              <w:rPr>
                <w:rFonts w:ascii="Verdana" w:eastAsia="Times New Roman" w:hAnsi="Verdana" w:cs="Times New Roman"/>
                <w:i/>
                <w:iCs/>
                <w:spacing w:val="-1"/>
                <w:sz w:val="20"/>
                <w:szCs w:val="20"/>
                <w:lang w:val="es-ES_tradnl" w:eastAsia="es-AR"/>
              </w:rPr>
              <w:lastRenderedPageBreak/>
              <w:t>Usa como ejemplo, el descubrimien</w:t>
            </w:r>
            <w:r w:rsidRPr="00BA5AE1">
              <w:rPr>
                <w:rFonts w:ascii="Verdana" w:eastAsia="Times New Roman" w:hAnsi="Verdana" w:cs="Times New Roman"/>
                <w:i/>
                <w:iCs/>
                <w:spacing w:val="-1"/>
                <w:sz w:val="20"/>
                <w:szCs w:val="20"/>
                <w:lang w:val="es-ES_tradnl" w:eastAsia="es-AR"/>
              </w:rPr>
              <w:softHyphen/>
              <w:t>to de un islote no registrado en una carta de navegación maríti</w:t>
            </w:r>
            <w:r w:rsidRPr="00BA5AE1">
              <w:rPr>
                <w:rFonts w:ascii="Verdana" w:eastAsia="Times New Roman" w:hAnsi="Verdana" w:cs="Times New Roman"/>
                <w:i/>
                <w:iCs/>
                <w:spacing w:val="-1"/>
                <w:sz w:val="20"/>
                <w:szCs w:val="20"/>
                <w:lang w:val="es-ES_tradnl" w:eastAsia="es-AR"/>
              </w:rPr>
              <w:softHyphen/>
              <w:t>ma. Hay dos posibilidades, pintarlo, o bien hacerlo desaparecer con una carga de dinamita.”</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En efecto, si se acepta que el dato es construido, no es evidente </w:t>
            </w:r>
            <w:proofErr w:type="spellStart"/>
            <w:r w:rsidRPr="00BA5AE1">
              <w:rPr>
                <w:rFonts w:ascii="Verdana" w:eastAsia="Times New Roman" w:hAnsi="Verdana" w:cs="Times New Roman"/>
                <w:spacing w:val="-3"/>
                <w:lang w:val="es-ES_tradnl" w:eastAsia="es-AR"/>
              </w:rPr>
              <w:t>el porqué</w:t>
            </w:r>
            <w:proofErr w:type="spellEnd"/>
            <w:r w:rsidRPr="00BA5AE1">
              <w:rPr>
                <w:rFonts w:ascii="Verdana" w:eastAsia="Times New Roman" w:hAnsi="Verdana" w:cs="Times New Roman"/>
                <w:spacing w:val="-3"/>
                <w:lang w:val="es-ES_tradnl" w:eastAsia="es-AR"/>
              </w:rPr>
              <w:t xml:space="preserve"> la refutación de una hipótesis teórica inconsistente con lo empírico debe llevar a su rechazo.  La justificación de una decisión como ésta es evidente, si se acepta, por el contrario, que ambos tipos de enunciados son diferentes y que el empírico tiene predominio sobre el teórico. ¿Es posible desarrollar argumentos racionales semejantes bajo el supuesto de que no es posible sostener tal dicotomía?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Una estrategia alternativa que supera esta contradicción y estimula al trabajo de investigación responde a la idea de que </w:t>
            </w:r>
            <w:r w:rsidRPr="00BA5AE1">
              <w:rPr>
                <w:rFonts w:ascii="Verdana" w:eastAsia="Times New Roman" w:hAnsi="Verdana" w:cs="Times New Roman"/>
                <w:i/>
                <w:iCs/>
                <w:spacing w:val="-3"/>
                <w:lang w:val="es-ES_tradnl" w:eastAsia="es-AR"/>
              </w:rPr>
              <w:t>los enunciados empíricos son teóricamente construidos, pero no necesariamente a partir de la teoría que se va a contrastar</w:t>
            </w:r>
            <w:r w:rsidRPr="00BA5AE1">
              <w:rPr>
                <w:rFonts w:ascii="Verdana" w:eastAsia="Times New Roman" w:hAnsi="Verdana" w:cs="Times New Roman"/>
                <w:spacing w:val="-3"/>
                <w:lang w:val="es-ES_tradnl" w:eastAsia="es-AR"/>
              </w:rPr>
              <w:t>. En efecto, si entendemos a la investigación como un proceso, es posible comprender -en contrario al sentido común- que los enunciados obser</w:t>
            </w:r>
            <w:r w:rsidRPr="00BA5AE1">
              <w:rPr>
                <w:rFonts w:ascii="Verdana" w:eastAsia="Times New Roman" w:hAnsi="Verdana" w:cs="Times New Roman"/>
                <w:spacing w:val="-3"/>
                <w:lang w:val="es-ES_tradnl" w:eastAsia="es-AR"/>
              </w:rPr>
              <w:softHyphen/>
              <w:t>vacionales -los datos- son construcciones teóricas elaboradas por </w:t>
            </w:r>
            <w:r w:rsidRPr="00BA5AE1">
              <w:rPr>
                <w:rFonts w:ascii="Verdana" w:eastAsia="Times New Roman" w:hAnsi="Verdana" w:cs="Times New Roman"/>
                <w:i/>
                <w:iCs/>
                <w:spacing w:val="-3"/>
                <w:lang w:val="es-ES_tradnl" w:eastAsia="es-AR"/>
              </w:rPr>
              <w:t>teorías anteriores suficientemente contrastadas</w:t>
            </w:r>
            <w:r w:rsidRPr="00BA5AE1">
              <w:rPr>
                <w:rFonts w:ascii="Verdana" w:eastAsia="Times New Roman" w:hAnsi="Verdana" w:cs="Times New Roman"/>
                <w:spacing w:val="-3"/>
                <w:lang w:val="es-ES_tradnl" w:eastAsia="es-AR"/>
              </w:rPr>
              <w:t>.</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Lo que hacen las nuevas teorías es </w:t>
            </w:r>
            <w:proofErr w:type="spellStart"/>
            <w:r w:rsidRPr="00BA5AE1">
              <w:rPr>
                <w:rFonts w:ascii="Verdana" w:eastAsia="Times New Roman" w:hAnsi="Verdana" w:cs="Times New Roman"/>
                <w:spacing w:val="-3"/>
                <w:lang w:val="es-ES_tradnl" w:eastAsia="es-AR"/>
              </w:rPr>
              <w:t>constratar</w:t>
            </w:r>
            <w:proofErr w:type="spellEnd"/>
            <w:r w:rsidRPr="00BA5AE1">
              <w:rPr>
                <w:rFonts w:ascii="Verdana" w:eastAsia="Times New Roman" w:hAnsi="Verdana" w:cs="Times New Roman"/>
                <w:spacing w:val="-3"/>
                <w:lang w:val="es-ES_tradnl" w:eastAsia="es-AR"/>
              </w:rPr>
              <w:t xml:space="preserve"> enunciados observacionales conocidos frente a nuevos dominicos empíricos que aquella hace observable. Esta forma de operar fuerza al límite la consistencia y capacidad explicativa de los datos aceptados que hacen comprensible un determinado fenómeno. Este proceso lleva siempre implícita la crítica, y con ella la posibilidad -en ningún caso asegurada- de confirmar o de reformular los enunciados empíricos aceptados a partir de una nueva teoría. De esta manera, la revisión y refutación de enunciados observacionales enfrentan a una nueva elaboración teórica al conjunto de teorías anteriores que están presentes en los enunciados observacionales propios de ese dominio de estudio</w:t>
            </w:r>
            <w:bookmarkStart w:id="4" w:name="_ftnref5"/>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"_ftn5"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[5]</w:t>
            </w:r>
            <w:r w:rsidRPr="00BA5AE1">
              <w:rPr>
                <w:rFonts w:ascii="Verdana" w:eastAsia="Times New Roman" w:hAnsi="Verdana" w:cs="Times New Roman"/>
                <w:sz w:val="24"/>
                <w:szCs w:val="24"/>
                <w:lang w:eastAsia="es-AR"/>
              </w:rPr>
              <w:fldChar w:fldCharType="end"/>
            </w:r>
            <w:bookmarkEnd w:id="4"/>
            <w:r w:rsidRPr="00BA5AE1">
              <w:rPr>
                <w:rFonts w:ascii="Verdana" w:eastAsia="Times New Roman" w:hAnsi="Verdana" w:cs="Times New Roman"/>
                <w:spacing w:val="-3"/>
                <w:lang w:val="es-ES_tradnl" w:eastAsia="es-AR"/>
              </w:rPr>
              <w:t>.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Esta idea brinda un argumento fundado para rechazar el enunciado "teórico" (la nueva hipótesis) en favor del "observacional” (el dato surgido de las teorías conocidas): en el caso de no correspondencia, es posible rechazar -por ahora- la hipótesis teórica y quedarse con el dato, bajo el supuesto que éste ha mostrado ser relativamente más válido y confiable.  Esto significa que el procedimiento de contrastación lleva a enfrentar un desarrollo teórico novedoso con un enunciado empírico que se apoya en teorías aceptadas, es decir, con datos previos elaborados por teorías anteriores.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Siguiendo la lógica, resulta recomendable decidir en forma conservadora -en el caso de no correspondencia- en contra de la teoría novedosa dada su limitación para acceder a un mejor conocimiento de la totalidad concreta estudiada que hace observable la teoría más vieja. Este criterio obliga al investigador crítico a una especial exigencia: capacidad creadora, especial </w:t>
            </w:r>
            <w:r w:rsidRPr="00BA5AE1">
              <w:rPr>
                <w:rFonts w:ascii="Verdana" w:eastAsia="Times New Roman" w:hAnsi="Verdana" w:cs="Times New Roman"/>
                <w:spacing w:val="-3"/>
                <w:lang w:val="es-ES_tradnl" w:eastAsia="es-AR"/>
              </w:rPr>
              <w:lastRenderedPageBreak/>
              <w:t>tenacidad y una particular pasión en luchar contra las evidencias empíricas a través de las cuales se afirman las hipótesis contrarias a sus ideas.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Justamente, la debilidad de la teoría opositora sólo se pondrá de manifiesto sí se demuestra la inconsistencia de los enunciados observacionales que dicha teoría provee. La persistencia renovada de este conflicto es lo que posibilita la formulación y sucesión de nuevas teorías y el acceso a nuevos conocimientos en el campo de la ciencia.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 xml:space="preserve">Acerca de la medición y la </w:t>
            </w:r>
            <w:proofErr w:type="spellStart"/>
            <w:r w:rsidRPr="00BA5AE1">
              <w:rPr>
                <w:rFonts w:ascii="Verdana" w:eastAsia="Times New Roman" w:hAnsi="Verdana" w:cs="Times New Roman"/>
                <w:spacing w:val="-3"/>
                <w:u w:val="single"/>
                <w:lang w:val="es-ES_tradnl" w:eastAsia="es-AR"/>
              </w:rPr>
              <w:t>operacionalización</w:t>
            </w:r>
            <w:proofErr w:type="spellEnd"/>
            <w:r w:rsidRPr="00BA5AE1">
              <w:rPr>
                <w:rFonts w:ascii="Verdana" w:eastAsia="Times New Roman" w:hAnsi="Verdana" w:cs="Times New Roman"/>
                <w:spacing w:val="-3"/>
                <w:u w:val="single"/>
                <w:lang w:val="es-ES_tradnl" w:eastAsia="es-AR"/>
              </w:rPr>
              <w:t xml:space="preserve"> de variables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La relación dinámica entre el dominio teórico y el dominio empírico forman un campo específico de operaciones metodológicas en el trabajo científico. En ese contexto, la medición es una operación fundamental y recurrente del proceso de investigación.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En un sentido amplio, medir puede </w:t>
            </w:r>
            <w:proofErr w:type="spellStart"/>
            <w:r w:rsidRPr="00BA5AE1">
              <w:rPr>
                <w:rFonts w:ascii="Verdana" w:eastAsia="Times New Roman" w:hAnsi="Verdana" w:cs="Times New Roman"/>
                <w:spacing w:val="-3"/>
                <w:lang w:val="es-ES_tradnl" w:eastAsia="es-AR"/>
              </w:rPr>
              <w:t>se</w:t>
            </w:r>
            <w:proofErr w:type="spellEnd"/>
            <w:r w:rsidRPr="00BA5AE1">
              <w:rPr>
                <w:rFonts w:ascii="Verdana" w:eastAsia="Times New Roman" w:hAnsi="Verdana" w:cs="Times New Roman"/>
                <w:spacing w:val="-3"/>
                <w:lang w:val="es-ES_tradnl" w:eastAsia="es-AR"/>
              </w:rPr>
              <w:t xml:space="preserve"> definido como asigna</w:t>
            </w:r>
            <w:r w:rsidRPr="00BA5AE1">
              <w:rPr>
                <w:rFonts w:ascii="Verdana" w:eastAsia="Times New Roman" w:hAnsi="Verdana" w:cs="Times New Roman"/>
                <w:spacing w:val="-3"/>
                <w:lang w:val="es-ES_tradnl" w:eastAsia="es-AR"/>
              </w:rPr>
              <w:softHyphen/>
              <w:t>ción de símbolos lógico-formales a objetos o conjuntos de objetos según ciertas reglas</w:t>
            </w:r>
            <w:bookmarkStart w:id="5" w:name="_ftnref6"/>
            <w:r w:rsidRPr="00BA5AE1">
              <w:rPr>
                <w:rFonts w:ascii="Verdana" w:eastAsia="Times New Roman" w:hAnsi="Verdana" w:cs="Times New Roman"/>
                <w:spacing w:val="-3"/>
                <w:lang w:val="es-ES_tradnl" w:eastAsia="es-AR"/>
              </w:rPr>
              <w:fldChar w:fldCharType="begin"/>
            </w:r>
            <w:r w:rsidRPr="00BA5AE1">
              <w:rPr>
                <w:rFonts w:ascii="Verdana" w:eastAsia="Times New Roman" w:hAnsi="Verdana" w:cs="Times New Roman"/>
                <w:spacing w:val="-3"/>
                <w:lang w:val="es-ES_tradnl" w:eastAsia="es-AR"/>
              </w:rPr>
              <w:instrText xml:space="preserve"> HYPERLINK "http://www.catedras.fsoc.uba.ar/salvia/Biblio/catedra/series/7.htm" \l "_ftn6" \o "" </w:instrText>
            </w:r>
            <w:r w:rsidRPr="00BA5AE1">
              <w:rPr>
                <w:rFonts w:ascii="Verdana" w:eastAsia="Times New Roman" w:hAnsi="Verdana" w:cs="Times New Roman"/>
                <w:spacing w:val="-3"/>
                <w:lang w:val="es-ES_tradnl" w:eastAsia="es-AR"/>
              </w:rPr>
              <w:fldChar w:fldCharType="separate"/>
            </w:r>
            <w:r w:rsidRPr="00BA5AE1">
              <w:rPr>
                <w:rFonts w:ascii="Verdana" w:eastAsia="Times New Roman" w:hAnsi="Verdana" w:cs="Times New Roman"/>
                <w:color w:val="000066"/>
                <w:spacing w:val="-3"/>
                <w:u w:val="single"/>
                <w:lang w:val="es-ES_tradnl" w:eastAsia="es-AR"/>
              </w:rPr>
              <w:t>[6]</w:t>
            </w:r>
            <w:r w:rsidRPr="00BA5AE1">
              <w:rPr>
                <w:rFonts w:ascii="Verdana" w:eastAsia="Times New Roman" w:hAnsi="Verdana" w:cs="Times New Roman"/>
                <w:spacing w:val="-3"/>
                <w:lang w:val="es-ES_tradnl" w:eastAsia="es-AR"/>
              </w:rPr>
              <w:fldChar w:fldCharType="end"/>
            </w:r>
            <w:bookmarkEnd w:id="5"/>
            <w:r w:rsidRPr="00BA5AE1">
              <w:rPr>
                <w:rFonts w:ascii="Verdana" w:eastAsia="Times New Roman" w:hAnsi="Verdana" w:cs="Times New Roman"/>
                <w:spacing w:val="-3"/>
                <w:lang w:val="es-ES_tradnl" w:eastAsia="es-AR"/>
              </w:rPr>
              <w:t>. Ahora bien, es aceptado que para poner en corres</w:t>
            </w:r>
            <w:r w:rsidRPr="00BA5AE1">
              <w:rPr>
                <w:rFonts w:ascii="Verdana" w:eastAsia="Times New Roman" w:hAnsi="Verdana" w:cs="Times New Roman"/>
                <w:spacing w:val="-3"/>
                <w:lang w:val="es-ES_tradnl" w:eastAsia="es-AR"/>
              </w:rPr>
              <w:softHyphen/>
              <w:t>pondencia las premisas teóricas y la experiencia empírica, hay que conectar los conceptos teóricos no observables con conceptos observa</w:t>
            </w:r>
            <w:r w:rsidRPr="00BA5AE1">
              <w:rPr>
                <w:rFonts w:ascii="Verdana" w:eastAsia="Times New Roman" w:hAnsi="Verdana" w:cs="Times New Roman"/>
                <w:spacing w:val="-3"/>
                <w:lang w:val="es-ES_tradnl" w:eastAsia="es-AR"/>
              </w:rPr>
              <w:softHyphen/>
              <w:t>bles (objetiva</w:t>
            </w:r>
            <w:r w:rsidRPr="00BA5AE1">
              <w:rPr>
                <w:rFonts w:ascii="Verdana" w:eastAsia="Times New Roman" w:hAnsi="Verdana" w:cs="Times New Roman"/>
                <w:spacing w:val="-3"/>
                <w:lang w:val="es-ES_tradnl" w:eastAsia="es-AR"/>
              </w:rPr>
              <w:softHyphen/>
              <w:t>ción), y a estos con los indicadores (</w:t>
            </w:r>
            <w:proofErr w:type="spellStart"/>
            <w:r w:rsidRPr="00BA5AE1">
              <w:rPr>
                <w:rFonts w:ascii="Verdana" w:eastAsia="Times New Roman" w:hAnsi="Verdana" w:cs="Times New Roman"/>
                <w:spacing w:val="-3"/>
                <w:lang w:val="es-ES_tradnl" w:eastAsia="es-AR"/>
              </w:rPr>
              <w:t>operacionali</w:t>
            </w:r>
            <w:r w:rsidRPr="00BA5AE1">
              <w:rPr>
                <w:rFonts w:ascii="Verdana" w:eastAsia="Times New Roman" w:hAnsi="Verdana" w:cs="Times New Roman"/>
                <w:spacing w:val="-3"/>
                <w:lang w:val="es-ES_tradnl" w:eastAsia="es-AR"/>
              </w:rPr>
              <w:softHyphen/>
              <w:t>zación</w:t>
            </w:r>
            <w:proofErr w:type="spellEnd"/>
            <w:r w:rsidRPr="00BA5AE1">
              <w:rPr>
                <w:rFonts w:ascii="Verdana" w:eastAsia="Times New Roman" w:hAnsi="Verdana" w:cs="Times New Roman"/>
                <w:spacing w:val="-3"/>
                <w:lang w:val="es-ES_tradnl" w:eastAsia="es-AR"/>
              </w:rPr>
              <w:t>) que repre</w:t>
            </w:r>
            <w:r w:rsidRPr="00BA5AE1">
              <w:rPr>
                <w:rFonts w:ascii="Verdana" w:eastAsia="Times New Roman" w:hAnsi="Verdana" w:cs="Times New Roman"/>
                <w:spacing w:val="-3"/>
                <w:lang w:val="es-ES_tradnl" w:eastAsia="es-AR"/>
              </w:rPr>
              <w:softHyphen/>
              <w:t>sentan las propiedades observables de los sistemas o unida</w:t>
            </w:r>
            <w:r w:rsidRPr="00BA5AE1">
              <w:rPr>
                <w:rFonts w:ascii="Verdana" w:eastAsia="Times New Roman" w:hAnsi="Verdana" w:cs="Times New Roman"/>
                <w:spacing w:val="-3"/>
                <w:lang w:val="es-ES_tradnl" w:eastAsia="es-AR"/>
              </w:rPr>
              <w:softHyphen/>
              <w:t>des de estu</w:t>
            </w:r>
            <w:r w:rsidRPr="00BA5AE1">
              <w:rPr>
                <w:rFonts w:ascii="Verdana" w:eastAsia="Times New Roman" w:hAnsi="Verdana" w:cs="Times New Roman"/>
                <w:spacing w:val="-3"/>
                <w:lang w:val="es-ES_tradnl" w:eastAsia="es-AR"/>
              </w:rPr>
              <w:softHyphen/>
              <w:t>dio.</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Por lo tanto, todo proceso de </w:t>
            </w:r>
            <w:proofErr w:type="spellStart"/>
            <w:r w:rsidRPr="00BA5AE1">
              <w:rPr>
                <w:rFonts w:ascii="Verdana" w:eastAsia="Times New Roman" w:hAnsi="Verdana" w:cs="Times New Roman"/>
                <w:spacing w:val="-3"/>
                <w:lang w:val="es-ES_tradnl" w:eastAsia="es-AR"/>
              </w:rPr>
              <w:t>objeti</w:t>
            </w:r>
            <w:r w:rsidRPr="00BA5AE1">
              <w:rPr>
                <w:rFonts w:ascii="Verdana" w:eastAsia="Times New Roman" w:hAnsi="Verdana" w:cs="Times New Roman"/>
                <w:spacing w:val="-3"/>
                <w:lang w:val="es-ES_tradnl" w:eastAsia="es-AR"/>
              </w:rPr>
              <w:softHyphen/>
              <w:t>va</w:t>
            </w:r>
            <w:r w:rsidRPr="00BA5AE1">
              <w:rPr>
                <w:rFonts w:ascii="Verdana" w:eastAsia="Times New Roman" w:hAnsi="Verdana" w:cs="Times New Roman"/>
                <w:spacing w:val="-3"/>
                <w:lang w:val="es-ES_tradnl" w:eastAsia="es-AR"/>
              </w:rPr>
              <w:softHyphen/>
              <w:t>ción-ope</w:t>
            </w:r>
            <w:r w:rsidRPr="00BA5AE1">
              <w:rPr>
                <w:rFonts w:ascii="Verdana" w:eastAsia="Times New Roman" w:hAnsi="Verdana" w:cs="Times New Roman"/>
                <w:spacing w:val="-3"/>
                <w:lang w:val="es-ES_tradnl" w:eastAsia="es-AR"/>
              </w:rPr>
              <w:softHyphen/>
              <w:t>ra</w:t>
            </w:r>
            <w:r w:rsidRPr="00BA5AE1">
              <w:rPr>
                <w:rFonts w:ascii="Verdana" w:eastAsia="Times New Roman" w:hAnsi="Verdana" w:cs="Times New Roman"/>
                <w:spacing w:val="-3"/>
                <w:lang w:val="es-ES_tradnl" w:eastAsia="es-AR"/>
              </w:rPr>
              <w:softHyphen/>
              <w:t>cionali</w:t>
            </w:r>
            <w:r w:rsidRPr="00BA5AE1">
              <w:rPr>
                <w:rFonts w:ascii="Verdana" w:eastAsia="Times New Roman" w:hAnsi="Verdana" w:cs="Times New Roman"/>
                <w:spacing w:val="-3"/>
                <w:lang w:val="es-ES_tradnl" w:eastAsia="es-AR"/>
              </w:rPr>
              <w:softHyphen/>
              <w:t>zación</w:t>
            </w:r>
            <w:proofErr w:type="spellEnd"/>
            <w:r w:rsidRPr="00BA5AE1">
              <w:rPr>
                <w:rFonts w:ascii="Verdana" w:eastAsia="Times New Roman" w:hAnsi="Verdana" w:cs="Times New Roman"/>
                <w:spacing w:val="-3"/>
                <w:lang w:val="es-ES_tradnl" w:eastAsia="es-AR"/>
              </w:rPr>
              <w:t xml:space="preserve"> que ponga en correspondencia proposiciones teóricas y registros empíricos, sea con el objetivo de nombrar, clasifi</w:t>
            </w:r>
            <w:r w:rsidRPr="00BA5AE1">
              <w:rPr>
                <w:rFonts w:ascii="Verdana" w:eastAsia="Times New Roman" w:hAnsi="Verdana" w:cs="Times New Roman"/>
                <w:spacing w:val="-3"/>
                <w:lang w:val="es-ES_tradnl" w:eastAsia="es-AR"/>
              </w:rPr>
              <w:softHyphen/>
              <w:t>car, comparar o cuantificar, debe ser pensado como un procedi</w:t>
            </w:r>
            <w:r w:rsidRPr="00BA5AE1">
              <w:rPr>
                <w:rFonts w:ascii="Verdana" w:eastAsia="Times New Roman" w:hAnsi="Verdana" w:cs="Times New Roman"/>
                <w:spacing w:val="-3"/>
                <w:lang w:val="es-ES_tradnl" w:eastAsia="es-AR"/>
              </w:rPr>
              <w:softHyphen/>
              <w:t>miento de "medición" (y esto, independientemente de la fuerza lógica que ofrecen las distin</w:t>
            </w:r>
            <w:r w:rsidRPr="00BA5AE1">
              <w:rPr>
                <w:rFonts w:ascii="Verdana" w:eastAsia="Times New Roman" w:hAnsi="Verdana" w:cs="Times New Roman"/>
                <w:spacing w:val="-3"/>
                <w:lang w:val="es-ES_tradnl" w:eastAsia="es-AR"/>
              </w:rPr>
              <w:softHyphen/>
              <w:t>tas escalas de medida) (</w:t>
            </w:r>
            <w:proofErr w:type="spellStart"/>
            <w:r w:rsidRPr="00BA5AE1">
              <w:rPr>
                <w:rFonts w:ascii="Verdana" w:eastAsia="Times New Roman" w:hAnsi="Verdana" w:cs="Times New Roman"/>
                <w:spacing w:val="-3"/>
                <w:lang w:val="es-ES_tradnl" w:eastAsia="es-AR"/>
              </w:rPr>
              <w:t>Kerlinger</w:t>
            </w:r>
            <w:proofErr w:type="spellEnd"/>
            <w:r w:rsidRPr="00BA5AE1">
              <w:rPr>
                <w:rFonts w:ascii="Verdana" w:eastAsia="Times New Roman" w:hAnsi="Verdana" w:cs="Times New Roman"/>
                <w:spacing w:val="-3"/>
                <w:lang w:val="es-ES_tradnl" w:eastAsia="es-AR"/>
              </w:rPr>
              <w:t>, s/f, pp.111-112).</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De esta manera, parece aconsejable señalar que la investigación social no debe “a priori” restringirse o preferir la utilización de escalas de medición de nivel métrico, por más que tales escalas ofrezcan mayor precisión y capacidad de análisis lógico formal. Por el contrario, la aplicación de otras escalas o niveles de medida puede resultar no sólo un procedimiento obligado, sino también preferible según el campo de estudio. De esta manera, no parece ser el sistema de traducción métrica el único procedimiento científicamente "válido" de medición.</w:t>
            </w:r>
            <w:r w:rsidRPr="00BA5AE1">
              <w:rPr>
                <w:rFonts w:ascii="Verdana" w:eastAsia="Times New Roman" w:hAnsi="Verdana" w:cs="Times New Roman"/>
                <w:lang w:val="es-ES_tradnl" w:eastAsia="es-AR"/>
              </w:rPr>
              <w:t> </w:t>
            </w:r>
            <w:bookmarkStart w:id="6" w:name="_ftnref7"/>
            <w:r w:rsidRPr="00BA5AE1">
              <w:rPr>
                <w:rFonts w:ascii="Verdana" w:eastAsia="Times New Roman" w:hAnsi="Verdana" w:cs="Times New Roman"/>
                <w:lang w:val="es-ES_tradnl" w:eastAsia="es-AR"/>
              </w:rPr>
              <w:fldChar w:fldCharType="begin"/>
            </w:r>
            <w:r w:rsidRPr="00BA5AE1">
              <w:rPr>
                <w:rFonts w:ascii="Verdana" w:eastAsia="Times New Roman" w:hAnsi="Verdana" w:cs="Times New Roman"/>
                <w:lang w:val="es-ES_tradnl" w:eastAsia="es-AR"/>
              </w:rPr>
              <w:instrText xml:space="preserve"> HYPERLINK "http://www.catedras.fsoc.uba.ar/salvia/Biblio/catedra/series/7.htm" \l "_ftn7" \o "" </w:instrText>
            </w:r>
            <w:r w:rsidRPr="00BA5AE1">
              <w:rPr>
                <w:rFonts w:ascii="Verdana" w:eastAsia="Times New Roman" w:hAnsi="Verdana" w:cs="Times New Roman"/>
                <w:lang w:val="es-ES_tradnl" w:eastAsia="es-AR"/>
              </w:rPr>
              <w:fldChar w:fldCharType="separate"/>
            </w:r>
            <w:r w:rsidRPr="00BA5AE1">
              <w:rPr>
                <w:rFonts w:ascii="Verdana" w:eastAsia="Times New Roman" w:hAnsi="Verdana" w:cs="Times New Roman"/>
                <w:color w:val="000066"/>
                <w:u w:val="single"/>
                <w:lang w:val="es-ES_tradnl" w:eastAsia="es-AR"/>
              </w:rPr>
              <w:t>[7]</w:t>
            </w:r>
            <w:r w:rsidRPr="00BA5AE1">
              <w:rPr>
                <w:rFonts w:ascii="Verdana" w:eastAsia="Times New Roman" w:hAnsi="Verdana" w:cs="Times New Roman"/>
                <w:lang w:val="es-ES_tradnl" w:eastAsia="es-AR"/>
              </w:rPr>
              <w:fldChar w:fldCharType="end"/>
            </w:r>
            <w:bookmarkEnd w:id="6"/>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relación con esta idea, habría que aclarar que los problemas de validez (tanto a nivel de la objetivación como de la medi</w:t>
            </w:r>
            <w:r w:rsidRPr="00BA5AE1">
              <w:rPr>
                <w:rFonts w:ascii="Verdana" w:eastAsia="Times New Roman" w:hAnsi="Verdana" w:cs="Times New Roman"/>
                <w:spacing w:val="-3"/>
                <w:lang w:val="es-ES_tradnl" w:eastAsia="es-AR"/>
              </w:rPr>
              <w:softHyphen/>
              <w:t xml:space="preserve">ción), si bien pueden agravarse cuando las medidas utilizadas no son </w:t>
            </w:r>
            <w:r w:rsidRPr="00BA5AE1">
              <w:rPr>
                <w:rFonts w:ascii="Verdana" w:eastAsia="Times New Roman" w:hAnsi="Verdana" w:cs="Times New Roman"/>
                <w:spacing w:val="-3"/>
                <w:lang w:val="es-ES_tradnl" w:eastAsia="es-AR"/>
              </w:rPr>
              <w:lastRenderedPageBreak/>
              <w:t xml:space="preserve">precisas, no se resuelven con la mera utilización de indicadores </w:t>
            </w:r>
            <w:proofErr w:type="spellStart"/>
            <w:r w:rsidRPr="00BA5AE1">
              <w:rPr>
                <w:rFonts w:ascii="Verdana" w:eastAsia="Times New Roman" w:hAnsi="Verdana" w:cs="Times New Roman"/>
                <w:spacing w:val="-3"/>
                <w:lang w:val="es-ES_tradnl" w:eastAsia="es-AR"/>
              </w:rPr>
              <w:t>intervalares</w:t>
            </w:r>
            <w:proofErr w:type="spellEnd"/>
            <w:r w:rsidRPr="00BA5AE1">
              <w:rPr>
                <w:rFonts w:ascii="Verdana" w:eastAsia="Times New Roman" w:hAnsi="Verdana" w:cs="Times New Roman"/>
                <w:spacing w:val="-3"/>
                <w:lang w:val="es-ES_tradnl" w:eastAsia="es-AR"/>
              </w:rPr>
              <w:t>. En este, como en otros ejes proble</w:t>
            </w:r>
            <w:r w:rsidRPr="00BA5AE1">
              <w:rPr>
                <w:rFonts w:ascii="Verdana" w:eastAsia="Times New Roman" w:hAnsi="Verdana" w:cs="Times New Roman"/>
                <w:spacing w:val="-3"/>
                <w:lang w:val="es-ES_tradnl" w:eastAsia="es-AR"/>
              </w:rPr>
              <w:softHyphen/>
              <w:t>máticos de investiga</w:t>
            </w:r>
            <w:r w:rsidRPr="00BA5AE1">
              <w:rPr>
                <w:rFonts w:ascii="Verdana" w:eastAsia="Times New Roman" w:hAnsi="Verdana" w:cs="Times New Roman"/>
                <w:spacing w:val="-3"/>
                <w:lang w:val="es-ES_tradnl" w:eastAsia="es-AR"/>
              </w:rPr>
              <w:softHyphen/>
              <w:t xml:space="preserve">ción, el problema es, ante todo, de naturaliza teórica y no de orden formal o empírico. Es el caso, por ejemplo, del modelo comparativo inferencial donde -tal como lo proponen </w:t>
            </w:r>
            <w:proofErr w:type="spellStart"/>
            <w:r w:rsidRPr="00BA5AE1">
              <w:rPr>
                <w:rFonts w:ascii="Verdana" w:eastAsia="Times New Roman" w:hAnsi="Verdana" w:cs="Times New Roman"/>
                <w:spacing w:val="-3"/>
                <w:lang w:val="es-ES_tradnl" w:eastAsia="es-AR"/>
              </w:rPr>
              <w:t>Przerwoski</w:t>
            </w:r>
            <w:proofErr w:type="spellEnd"/>
            <w:r w:rsidRPr="00BA5AE1">
              <w:rPr>
                <w:rFonts w:ascii="Verdana" w:eastAsia="Times New Roman" w:hAnsi="Verdana" w:cs="Times New Roman"/>
                <w:spacing w:val="-3"/>
                <w:lang w:val="es-ES_tradnl" w:eastAsia="es-AR"/>
              </w:rPr>
              <w:t xml:space="preserve"> y </w:t>
            </w:r>
            <w:proofErr w:type="spellStart"/>
            <w:r w:rsidRPr="00BA5AE1">
              <w:rPr>
                <w:rFonts w:ascii="Verdana" w:eastAsia="Times New Roman" w:hAnsi="Verdana" w:cs="Times New Roman"/>
                <w:spacing w:val="-3"/>
                <w:lang w:val="es-ES_tradnl" w:eastAsia="es-AR"/>
              </w:rPr>
              <w:t>Teune</w:t>
            </w:r>
            <w:proofErr w:type="spellEnd"/>
            <w:r w:rsidRPr="00BA5AE1">
              <w:rPr>
                <w:rFonts w:ascii="Verdana" w:eastAsia="Times New Roman" w:hAnsi="Verdana" w:cs="Times New Roman"/>
                <w:spacing w:val="-3"/>
                <w:lang w:val="es-ES_tradnl" w:eastAsia="es-AR"/>
              </w:rPr>
              <w:t xml:space="preserve"> (1970)- a partir de traduc</w:t>
            </w:r>
            <w:r w:rsidRPr="00BA5AE1">
              <w:rPr>
                <w:rFonts w:ascii="Verdana" w:eastAsia="Times New Roman" w:hAnsi="Verdana" w:cs="Times New Roman"/>
                <w:spacing w:val="-3"/>
                <w:lang w:val="es-ES_tradnl" w:eastAsia="es-AR"/>
              </w:rPr>
              <w:softHyphen/>
              <w:t xml:space="preserve">ciones y </w:t>
            </w:r>
            <w:proofErr w:type="spellStart"/>
            <w:r w:rsidRPr="00BA5AE1">
              <w:rPr>
                <w:rFonts w:ascii="Verdana" w:eastAsia="Times New Roman" w:hAnsi="Verdana" w:cs="Times New Roman"/>
                <w:spacing w:val="-3"/>
                <w:lang w:val="es-ES_tradnl" w:eastAsia="es-AR"/>
              </w:rPr>
              <w:t>resignificación</w:t>
            </w:r>
            <w:proofErr w:type="spellEnd"/>
            <w:r w:rsidRPr="00BA5AE1">
              <w:rPr>
                <w:rFonts w:ascii="Verdana" w:eastAsia="Times New Roman" w:hAnsi="Verdana" w:cs="Times New Roman"/>
                <w:spacing w:val="-3"/>
                <w:lang w:val="es-ES_tradnl" w:eastAsia="es-AR"/>
              </w:rPr>
              <w:t xml:space="preserve"> teórica se puede medir y comparar indicado</w:t>
            </w:r>
            <w:r w:rsidRPr="00BA5AE1">
              <w:rPr>
                <w:rFonts w:ascii="Verdana" w:eastAsia="Times New Roman" w:hAnsi="Verdana" w:cs="Times New Roman"/>
                <w:spacing w:val="-3"/>
                <w:lang w:val="es-ES_tradnl" w:eastAsia="es-AR"/>
              </w:rPr>
              <w:softHyphen/>
              <w:t>res de sistemas sociales y políti</w:t>
            </w:r>
            <w:r w:rsidRPr="00BA5AE1">
              <w:rPr>
                <w:rFonts w:ascii="Verdana" w:eastAsia="Times New Roman" w:hAnsi="Verdana" w:cs="Times New Roman"/>
                <w:spacing w:val="-3"/>
                <w:lang w:val="es-ES_tradnl" w:eastAsia="es-AR"/>
              </w:rPr>
              <w:softHyphen/>
              <w:t>cos dife</w:t>
            </w:r>
            <w:r w:rsidRPr="00BA5AE1">
              <w:rPr>
                <w:rFonts w:ascii="Verdana" w:eastAsia="Times New Roman" w:hAnsi="Verdana" w:cs="Times New Roman"/>
                <w:spacing w:val="-3"/>
                <w:lang w:val="es-ES_tradnl" w:eastAsia="es-AR"/>
              </w:rPr>
              <w:softHyphen/>
              <w:t>rentes. Dicho procedimien</w:t>
            </w:r>
            <w:r w:rsidRPr="00BA5AE1">
              <w:rPr>
                <w:rFonts w:ascii="Verdana" w:eastAsia="Times New Roman" w:hAnsi="Verdana" w:cs="Times New Roman"/>
                <w:spacing w:val="-3"/>
                <w:lang w:val="es-ES_tradnl" w:eastAsia="es-AR"/>
              </w:rPr>
              <w:softHyphen/>
              <w:t xml:space="preserve">to, no operable a escala </w:t>
            </w:r>
            <w:proofErr w:type="spellStart"/>
            <w:r w:rsidRPr="00BA5AE1">
              <w:rPr>
                <w:rFonts w:ascii="Verdana" w:eastAsia="Times New Roman" w:hAnsi="Verdana" w:cs="Times New Roman"/>
                <w:spacing w:val="-3"/>
                <w:lang w:val="es-ES_tradnl" w:eastAsia="es-AR"/>
              </w:rPr>
              <w:t>intervalar</w:t>
            </w:r>
            <w:proofErr w:type="spellEnd"/>
            <w:r w:rsidRPr="00BA5AE1">
              <w:rPr>
                <w:rFonts w:ascii="Verdana" w:eastAsia="Times New Roman" w:hAnsi="Verdana" w:cs="Times New Roman"/>
                <w:spacing w:val="-3"/>
                <w:lang w:val="es-ES_tradnl" w:eastAsia="es-AR"/>
              </w:rPr>
              <w:t>, posibi</w:t>
            </w:r>
            <w:r w:rsidRPr="00BA5AE1">
              <w:rPr>
                <w:rFonts w:ascii="Verdana" w:eastAsia="Times New Roman" w:hAnsi="Verdana" w:cs="Times New Roman"/>
                <w:spacing w:val="-3"/>
                <w:lang w:val="es-ES_tradnl" w:eastAsia="es-AR"/>
              </w:rPr>
              <w:softHyphen/>
              <w:t>lita una mayor validez y confiabili</w:t>
            </w:r>
            <w:r w:rsidRPr="00BA5AE1">
              <w:rPr>
                <w:rFonts w:ascii="Verdana" w:eastAsia="Times New Roman" w:hAnsi="Verdana" w:cs="Times New Roman"/>
                <w:spacing w:val="-3"/>
                <w:lang w:val="es-ES_tradnl" w:eastAsia="es-AR"/>
              </w:rPr>
              <w:softHyphen/>
              <w:t>dad que los proce</w:t>
            </w:r>
            <w:r w:rsidRPr="00BA5AE1">
              <w:rPr>
                <w:rFonts w:ascii="Verdana" w:eastAsia="Times New Roman" w:hAnsi="Verdana" w:cs="Times New Roman"/>
                <w:spacing w:val="-3"/>
                <w:lang w:val="es-ES_tradnl" w:eastAsia="es-AR"/>
              </w:rPr>
              <w:softHyphen/>
              <w:t>dimien</w:t>
            </w:r>
            <w:r w:rsidRPr="00BA5AE1">
              <w:rPr>
                <w:rFonts w:ascii="Verdana" w:eastAsia="Times New Roman" w:hAnsi="Verdana" w:cs="Times New Roman"/>
                <w:spacing w:val="-3"/>
                <w:lang w:val="es-ES_tradnl" w:eastAsia="es-AR"/>
              </w:rPr>
              <w:softHyphen/>
              <w:t xml:space="preserve">tos de medición estandarizados (dado que en este </w:t>
            </w:r>
            <w:proofErr w:type="spellStart"/>
            <w:proofErr w:type="gramStart"/>
            <w:r w:rsidRPr="00BA5AE1">
              <w:rPr>
                <w:rFonts w:ascii="Verdana" w:eastAsia="Times New Roman" w:hAnsi="Verdana" w:cs="Times New Roman"/>
                <w:spacing w:val="-3"/>
                <w:lang w:val="es-ES_tradnl" w:eastAsia="es-AR"/>
              </w:rPr>
              <w:t>ultimo</w:t>
            </w:r>
            <w:proofErr w:type="spellEnd"/>
            <w:proofErr w:type="gramEnd"/>
            <w:r w:rsidRPr="00BA5AE1">
              <w:rPr>
                <w:rFonts w:ascii="Verdana" w:eastAsia="Times New Roman" w:hAnsi="Verdana" w:cs="Times New Roman"/>
                <w:spacing w:val="-3"/>
                <w:lang w:val="es-ES_tradnl" w:eastAsia="es-AR"/>
              </w:rPr>
              <w:t xml:space="preserve"> caso las observacio</w:t>
            </w:r>
            <w:r w:rsidRPr="00BA5AE1">
              <w:rPr>
                <w:rFonts w:ascii="Verdana" w:eastAsia="Times New Roman" w:hAnsi="Verdana" w:cs="Times New Roman"/>
                <w:spacing w:val="-3"/>
                <w:lang w:val="es-ES_tradnl" w:eastAsia="es-AR"/>
              </w:rPr>
              <w:softHyphen/>
              <w:t>nes resul</w:t>
            </w:r>
            <w:r w:rsidRPr="00BA5AE1">
              <w:rPr>
                <w:rFonts w:ascii="Verdana" w:eastAsia="Times New Roman" w:hAnsi="Verdana" w:cs="Times New Roman"/>
                <w:spacing w:val="-3"/>
                <w:lang w:val="es-ES_tradnl" w:eastAsia="es-AR"/>
              </w:rPr>
              <w:softHyphen/>
              <w:t>tan muy sensibles a los diferentes contextos históricos y socio-culturales).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De acuerdo con esto, cabría cuestionar la tradicional distinción que se hace entre conceptos cuantitativos versus conceptos cualita</w:t>
            </w:r>
            <w:r w:rsidRPr="00BA5AE1">
              <w:rPr>
                <w:rFonts w:ascii="Verdana" w:eastAsia="Times New Roman" w:hAnsi="Verdana" w:cs="Times New Roman"/>
                <w:spacing w:val="-3"/>
                <w:lang w:val="es-ES_tradnl" w:eastAsia="es-AR"/>
              </w:rPr>
              <w:softHyphen/>
              <w:t>tivos, en menoscabo de las posibilidades científicas de los segundos (Bun</w:t>
            </w:r>
            <w:r w:rsidRPr="00BA5AE1">
              <w:rPr>
                <w:rFonts w:ascii="Verdana" w:eastAsia="Times New Roman" w:hAnsi="Verdana" w:cs="Times New Roman"/>
                <w:spacing w:val="-3"/>
                <w:lang w:val="es-ES_tradnl" w:eastAsia="es-AR"/>
              </w:rPr>
              <w:softHyphen/>
              <w:t>ge, 1972</w:t>
            </w:r>
            <w:proofErr w:type="gramStart"/>
            <w:r w:rsidRPr="00BA5AE1">
              <w:rPr>
                <w:rFonts w:ascii="Verdana" w:eastAsia="Times New Roman" w:hAnsi="Verdana" w:cs="Times New Roman"/>
                <w:spacing w:val="-3"/>
                <w:lang w:val="es-ES_tradnl" w:eastAsia="es-AR"/>
              </w:rPr>
              <w:t>,</w:t>
            </w:r>
            <w:r w:rsidRPr="00BA5AE1">
              <w:rPr>
                <w:rFonts w:ascii="Verdana" w:eastAsia="Times New Roman" w:hAnsi="Verdana" w:cs="Times New Roman"/>
                <w:spacing w:val="-3"/>
                <w:lang w:val="es-ES_tradnl" w:eastAsia="es-AR"/>
              </w:rPr>
              <w:softHyphen/>
            </w:r>
            <w:proofErr w:type="gramEnd"/>
            <w:r w:rsidRPr="00BA5AE1">
              <w:rPr>
                <w:rFonts w:ascii="Verdana" w:eastAsia="Times New Roman" w:hAnsi="Verdana" w:cs="Times New Roman"/>
                <w:spacing w:val="-3"/>
                <w:lang w:val="es-ES_tradnl" w:eastAsia="es-AR"/>
              </w:rPr>
              <w:t xml:space="preserve"> pp.78-80). Su diferenciación no indicaría distin</w:t>
            </w:r>
            <w:r w:rsidRPr="00BA5AE1">
              <w:rPr>
                <w:rFonts w:ascii="Verdana" w:eastAsia="Times New Roman" w:hAnsi="Verdana" w:cs="Times New Roman"/>
                <w:spacing w:val="-3"/>
                <w:lang w:val="es-ES_tradnl" w:eastAsia="es-AR"/>
              </w:rPr>
              <w:softHyphen/>
              <w:t>ciones de naturale</w:t>
            </w:r>
            <w:r w:rsidRPr="00BA5AE1">
              <w:rPr>
                <w:rFonts w:ascii="Verdana" w:eastAsia="Times New Roman" w:hAnsi="Verdana" w:cs="Times New Roman"/>
                <w:spacing w:val="-3"/>
                <w:lang w:val="es-ES_tradnl" w:eastAsia="es-AR"/>
              </w:rPr>
              <w:softHyphen/>
              <w:t>za sino de grado (niveles de fuerza lógica, de preci</w:t>
            </w:r>
            <w:r w:rsidRPr="00BA5AE1">
              <w:rPr>
                <w:rFonts w:ascii="Verdana" w:eastAsia="Times New Roman" w:hAnsi="Verdana" w:cs="Times New Roman"/>
                <w:spacing w:val="-3"/>
                <w:lang w:val="es-ES_tradnl" w:eastAsia="es-AR"/>
              </w:rPr>
              <w:softHyphen/>
              <w:t>sión, de posibi</w:t>
            </w:r>
            <w:r w:rsidRPr="00BA5AE1">
              <w:rPr>
                <w:rFonts w:ascii="Verdana" w:eastAsia="Times New Roman" w:hAnsi="Verdana" w:cs="Times New Roman"/>
                <w:spacing w:val="-3"/>
                <w:lang w:val="es-ES_tradnl" w:eastAsia="es-AR"/>
              </w:rPr>
              <w:softHyphen/>
              <w:t>lida</w:t>
            </w:r>
            <w:r w:rsidRPr="00BA5AE1">
              <w:rPr>
                <w:rFonts w:ascii="Verdana" w:eastAsia="Times New Roman" w:hAnsi="Verdana" w:cs="Times New Roman"/>
                <w:spacing w:val="-3"/>
                <w:lang w:val="es-ES_tradnl" w:eastAsia="es-AR"/>
              </w:rPr>
              <w:softHyphen/>
              <w:t>des de operación empírica). A la vez que la "elección" de uno u otro lenguaje (y de sus respectivas esca</w:t>
            </w:r>
            <w:r w:rsidRPr="00BA5AE1">
              <w:rPr>
                <w:rFonts w:ascii="Verdana" w:eastAsia="Times New Roman" w:hAnsi="Verdana" w:cs="Times New Roman"/>
                <w:spacing w:val="-3"/>
                <w:lang w:val="es-ES_tradnl" w:eastAsia="es-AR"/>
              </w:rPr>
              <w:softHyphen/>
              <w:t>las), resultaría ser ante todo un problema estraté</w:t>
            </w:r>
            <w:r w:rsidRPr="00BA5AE1">
              <w:rPr>
                <w:rFonts w:ascii="Verdana" w:eastAsia="Times New Roman" w:hAnsi="Verdana" w:cs="Times New Roman"/>
                <w:spacing w:val="-3"/>
                <w:lang w:val="es-ES_tradnl" w:eastAsia="es-AR"/>
              </w:rPr>
              <w:softHyphen/>
              <w:t>gico relati</w:t>
            </w:r>
            <w:r w:rsidRPr="00BA5AE1">
              <w:rPr>
                <w:rFonts w:ascii="Verdana" w:eastAsia="Times New Roman" w:hAnsi="Verdana" w:cs="Times New Roman"/>
                <w:spacing w:val="-3"/>
                <w:lang w:val="es-ES_tradnl" w:eastAsia="es-AR"/>
              </w:rPr>
              <w:softHyphen/>
              <w:t>vo a los objetivos, proble</w:t>
            </w:r>
            <w:r w:rsidRPr="00BA5AE1">
              <w:rPr>
                <w:rFonts w:ascii="Verdana" w:eastAsia="Times New Roman" w:hAnsi="Verdana" w:cs="Times New Roman"/>
                <w:spacing w:val="-3"/>
                <w:lang w:val="es-ES_tradnl" w:eastAsia="es-AR"/>
              </w:rPr>
              <w:softHyphen/>
              <w:t>mas y posibili</w:t>
            </w:r>
            <w:r w:rsidRPr="00BA5AE1">
              <w:rPr>
                <w:rFonts w:ascii="Verdana" w:eastAsia="Times New Roman" w:hAnsi="Verdana" w:cs="Times New Roman"/>
                <w:spacing w:val="-3"/>
                <w:lang w:val="es-ES_tradnl" w:eastAsia="es-AR"/>
              </w:rPr>
              <w:softHyphen/>
              <w:t>dades concretas de investi</w:t>
            </w:r>
            <w:r w:rsidRPr="00BA5AE1">
              <w:rPr>
                <w:rFonts w:ascii="Verdana" w:eastAsia="Times New Roman" w:hAnsi="Verdana" w:cs="Times New Roman"/>
                <w:spacing w:val="-3"/>
                <w:lang w:val="es-ES_tradnl" w:eastAsia="es-AR"/>
              </w:rPr>
              <w:softHyphen/>
              <w:t>gación.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Por otra parte,  podemos reconocer tres momentos en la </w:t>
            </w:r>
            <w:proofErr w:type="spellStart"/>
            <w:r w:rsidRPr="00BA5AE1">
              <w:rPr>
                <w:rFonts w:ascii="Verdana" w:eastAsia="Times New Roman" w:hAnsi="Verdana" w:cs="Times New Roman"/>
                <w:spacing w:val="-3"/>
                <w:lang w:val="es-ES_tradnl" w:eastAsia="es-AR"/>
              </w:rPr>
              <w:t>operacionalización</w:t>
            </w:r>
            <w:proofErr w:type="spellEnd"/>
            <w:r w:rsidRPr="00BA5AE1">
              <w:rPr>
                <w:rFonts w:ascii="Verdana" w:eastAsia="Times New Roman" w:hAnsi="Verdana" w:cs="Times New Roman"/>
                <w:spacing w:val="-3"/>
                <w:lang w:val="es-ES_tradnl" w:eastAsia="es-AR"/>
              </w:rPr>
              <w:t xml:space="preserve">. El primero, en el que la operación se reduce a buscar los indicadores de un concepto aislado; el segundo, en el que se trata de poner en correspondencia una proposición teórica con una empírica; y el tercero, en el que el problema consiste en </w:t>
            </w:r>
            <w:proofErr w:type="spellStart"/>
            <w:r w:rsidRPr="00BA5AE1">
              <w:rPr>
                <w:rFonts w:ascii="Verdana" w:eastAsia="Times New Roman" w:hAnsi="Verdana" w:cs="Times New Roman"/>
                <w:spacing w:val="-3"/>
                <w:lang w:val="es-ES_tradnl" w:eastAsia="es-AR"/>
              </w:rPr>
              <w:t>operacionalizar</w:t>
            </w:r>
            <w:proofErr w:type="spellEnd"/>
            <w:r w:rsidRPr="00BA5AE1">
              <w:rPr>
                <w:rFonts w:ascii="Verdana" w:eastAsia="Times New Roman" w:hAnsi="Verdana" w:cs="Times New Roman"/>
                <w:spacing w:val="-3"/>
                <w:lang w:val="es-ES_tradnl" w:eastAsia="es-AR"/>
              </w:rPr>
              <w:t xml:space="preserve"> un conjunto de </w:t>
            </w:r>
            <w:proofErr w:type="spellStart"/>
            <w:r w:rsidRPr="00BA5AE1">
              <w:rPr>
                <w:rFonts w:ascii="Verdana" w:eastAsia="Times New Roman" w:hAnsi="Verdana" w:cs="Times New Roman"/>
                <w:spacing w:val="-3"/>
                <w:lang w:val="es-ES_tradnl" w:eastAsia="es-AR"/>
              </w:rPr>
              <w:t>relacionesentre</w:t>
            </w:r>
            <w:proofErr w:type="spellEnd"/>
            <w:r w:rsidRPr="00BA5AE1">
              <w:rPr>
                <w:rFonts w:ascii="Verdana" w:eastAsia="Times New Roman" w:hAnsi="Verdana" w:cs="Times New Roman"/>
                <w:spacing w:val="-3"/>
                <w:lang w:val="es-ES_tradnl" w:eastAsia="es-AR"/>
              </w:rPr>
              <w:t xml:space="preserve"> conceptos. Estas etapas en el tratamiento de un problema no son independientes entre sí, sino que se acumulan. En efecto </w:t>
            </w:r>
            <w:proofErr w:type="spellStart"/>
            <w:r w:rsidRPr="00BA5AE1">
              <w:rPr>
                <w:rFonts w:ascii="Verdana" w:eastAsia="Times New Roman" w:hAnsi="Verdana" w:cs="Times New Roman"/>
                <w:spacing w:val="-3"/>
                <w:lang w:val="es-ES_tradnl" w:eastAsia="es-AR"/>
              </w:rPr>
              <w:t>operacionalizar</w:t>
            </w:r>
            <w:proofErr w:type="spellEnd"/>
            <w:r w:rsidRPr="00BA5AE1">
              <w:rPr>
                <w:rFonts w:ascii="Verdana" w:eastAsia="Times New Roman" w:hAnsi="Verdana" w:cs="Times New Roman"/>
                <w:spacing w:val="-3"/>
                <w:lang w:val="es-ES_tradnl" w:eastAsia="es-AR"/>
              </w:rPr>
              <w:t xml:space="preserve"> una proposición teórica lleva implícito hacerlo con cada uno de los conceptos, y poner en correspondencia una teoría con lo empírico implica hacer lo mismo con las relaciones observables que la constituyen.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Sin embargo, debe considerarse también que, muchas veces, gran parte de las variables de interés para una teoría difícilmente se pueden medir, </w:t>
            </w:r>
            <w:proofErr w:type="spellStart"/>
            <w:r w:rsidRPr="00BA5AE1">
              <w:rPr>
                <w:rFonts w:ascii="Verdana" w:eastAsia="Times New Roman" w:hAnsi="Verdana" w:cs="Times New Roman"/>
                <w:spacing w:val="-3"/>
                <w:lang w:val="es-ES_tradnl" w:eastAsia="es-AR"/>
              </w:rPr>
              <w:t>aún</w:t>
            </w:r>
            <w:proofErr w:type="spellEnd"/>
            <w:r w:rsidRPr="00BA5AE1">
              <w:rPr>
                <w:rFonts w:ascii="Verdana" w:eastAsia="Times New Roman" w:hAnsi="Verdana" w:cs="Times New Roman"/>
                <w:spacing w:val="-3"/>
                <w:lang w:val="es-ES_tradnl" w:eastAsia="es-AR"/>
              </w:rPr>
              <w:t xml:space="preserve"> cuando se hayan definido con precisión, ya sea porque el proceso de medición sería muy costoso, porque se perdió la información o porque hay una serie de razones técnicas que impiden obtenerla. Esta dificultad ha originado varias posturas al respecto: i) hay que rechazar la medición por estar política o ideológicamente prejuiciada; ii) dadas las dificultades del proceso de medición el investigador seleccionará indicadores remotamente conectados con los conceptos; y iii) los problemas teóricos no se pueden resolver por medios empíricos, por lo que hay que preocuparse sólo por problemas que pueden tratarse a través de mediciones directas.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lastRenderedPageBreak/>
              <w:t xml:space="preserve">Ante estas posturas, </w:t>
            </w:r>
            <w:proofErr w:type="spellStart"/>
            <w:r w:rsidRPr="00BA5AE1">
              <w:rPr>
                <w:rFonts w:ascii="Verdana" w:eastAsia="Times New Roman" w:hAnsi="Verdana" w:cs="Times New Roman"/>
                <w:spacing w:val="-3"/>
                <w:lang w:val="es-ES_tradnl" w:eastAsia="es-AR"/>
              </w:rPr>
              <w:t>Blalock</w:t>
            </w:r>
            <w:proofErr w:type="spellEnd"/>
            <w:r w:rsidRPr="00BA5AE1">
              <w:rPr>
                <w:rFonts w:ascii="Verdana" w:eastAsia="Times New Roman" w:hAnsi="Verdana" w:cs="Times New Roman"/>
                <w:spacing w:val="-3"/>
                <w:lang w:val="es-ES_tradnl" w:eastAsia="es-AR"/>
              </w:rPr>
              <w:t xml:space="preserve"> deja atrás la </w:t>
            </w:r>
            <w:proofErr w:type="spellStart"/>
            <w:r w:rsidRPr="00BA5AE1">
              <w:rPr>
                <w:rFonts w:ascii="Verdana" w:eastAsia="Times New Roman" w:hAnsi="Verdana" w:cs="Times New Roman"/>
                <w:spacing w:val="-3"/>
                <w:lang w:val="es-ES_tradnl" w:eastAsia="es-AR"/>
              </w:rPr>
              <w:t>operacionalización</w:t>
            </w:r>
            <w:proofErr w:type="spellEnd"/>
            <w:r w:rsidRPr="00BA5AE1">
              <w:rPr>
                <w:rFonts w:ascii="Verdana" w:eastAsia="Times New Roman" w:hAnsi="Verdana" w:cs="Times New Roman"/>
                <w:spacing w:val="-3"/>
                <w:lang w:val="es-ES_tradnl" w:eastAsia="es-AR"/>
              </w:rPr>
              <w:t xml:space="preserve"> de conceptos aislados, o de la relación entre dos conceptos, y se plantea como problema lo que podríamos denominar la </w:t>
            </w:r>
            <w:proofErr w:type="spellStart"/>
            <w:r w:rsidRPr="00BA5AE1">
              <w:rPr>
                <w:rFonts w:ascii="Verdana" w:eastAsia="Times New Roman" w:hAnsi="Verdana" w:cs="Times New Roman"/>
                <w:spacing w:val="-3"/>
                <w:lang w:val="es-ES_tradnl" w:eastAsia="es-AR"/>
              </w:rPr>
              <w:t>operacionalización</w:t>
            </w:r>
            <w:proofErr w:type="spellEnd"/>
            <w:r w:rsidRPr="00BA5AE1">
              <w:rPr>
                <w:rFonts w:ascii="Verdana" w:eastAsia="Times New Roman" w:hAnsi="Verdana" w:cs="Times New Roman"/>
                <w:spacing w:val="-3"/>
                <w:lang w:val="es-ES_tradnl" w:eastAsia="es-AR"/>
              </w:rPr>
              <w:t xml:space="preserve"> de una teoría (más específicamente de una teoría causal). La solución que propone radica en la construcción de lo que denomina “teorías auxiliares de medición”, que implican abordar simultáneamente problemas de conceptualización y de medición.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Algunas virtudes de los modelos estadístico-comparativos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De acuerdo con A. </w:t>
            </w:r>
            <w:proofErr w:type="spellStart"/>
            <w:r w:rsidRPr="00BA5AE1">
              <w:rPr>
                <w:rFonts w:ascii="Verdana" w:eastAsia="Times New Roman" w:hAnsi="Verdana" w:cs="Times New Roman"/>
                <w:spacing w:val="-3"/>
                <w:lang w:val="es-ES_tradnl" w:eastAsia="es-AR"/>
              </w:rPr>
              <w:t>Przeworski</w:t>
            </w:r>
            <w:proofErr w:type="spellEnd"/>
            <w:r w:rsidRPr="00BA5AE1">
              <w:rPr>
                <w:rFonts w:ascii="Verdana" w:eastAsia="Times New Roman" w:hAnsi="Verdana" w:cs="Times New Roman"/>
                <w:spacing w:val="-3"/>
                <w:lang w:val="es-ES_tradnl" w:eastAsia="es-AR"/>
              </w:rPr>
              <w:t xml:space="preserve"> y H. </w:t>
            </w:r>
            <w:proofErr w:type="spellStart"/>
            <w:r w:rsidRPr="00BA5AE1">
              <w:rPr>
                <w:rFonts w:ascii="Verdana" w:eastAsia="Times New Roman" w:hAnsi="Verdana" w:cs="Times New Roman"/>
                <w:spacing w:val="-3"/>
                <w:lang w:val="es-ES_tradnl" w:eastAsia="es-AR"/>
              </w:rPr>
              <w:t>Teune</w:t>
            </w:r>
            <w:proofErr w:type="spellEnd"/>
            <w:r w:rsidRPr="00BA5AE1">
              <w:rPr>
                <w:rFonts w:ascii="Verdana" w:eastAsia="Times New Roman" w:hAnsi="Verdana" w:cs="Times New Roman"/>
                <w:spacing w:val="-3"/>
                <w:lang w:val="es-ES_tradnl" w:eastAsia="es-AR"/>
              </w:rPr>
              <w:t xml:space="preserve"> (1970, p.19), citando a </w:t>
            </w:r>
            <w:proofErr w:type="spellStart"/>
            <w:r w:rsidRPr="00BA5AE1">
              <w:rPr>
                <w:rFonts w:ascii="Verdana" w:eastAsia="Times New Roman" w:hAnsi="Verdana" w:cs="Times New Roman"/>
                <w:spacing w:val="-3"/>
                <w:lang w:val="es-ES_tradnl" w:eastAsia="es-AR"/>
              </w:rPr>
              <w:t>Hempel</w:t>
            </w:r>
            <w:proofErr w:type="spellEnd"/>
            <w:r w:rsidRPr="00BA5AE1">
              <w:rPr>
                <w:rFonts w:ascii="Verdana" w:eastAsia="Times New Roman" w:hAnsi="Verdana" w:cs="Times New Roman"/>
                <w:spacing w:val="-3"/>
                <w:lang w:val="es-ES_tradnl" w:eastAsia="es-AR"/>
              </w:rPr>
              <w:t>, explicar un evento es establecer las condiciones bajo las cuales éste siempre o usual</w:t>
            </w:r>
            <w:r w:rsidRPr="00BA5AE1">
              <w:rPr>
                <w:rFonts w:ascii="Verdana" w:eastAsia="Times New Roman" w:hAnsi="Verdana" w:cs="Times New Roman"/>
                <w:spacing w:val="-3"/>
                <w:lang w:val="es-ES_tradnl" w:eastAsia="es-AR"/>
              </w:rPr>
              <w:softHyphen/>
              <w:t>mente tiene lugar.  Siguiendo con esta idea, </w:t>
            </w:r>
            <w:r w:rsidRPr="00BA5AE1">
              <w:rPr>
                <w:rFonts w:ascii="Verdana" w:eastAsia="Times New Roman" w:hAnsi="Verdana" w:cs="Times New Roman"/>
                <w:i/>
                <w:iCs/>
                <w:spacing w:val="-3"/>
                <w:lang w:val="es-ES_tradnl" w:eastAsia="es-AR"/>
              </w:rPr>
              <w:t>las premisas teóricas que se formula una investigación social deben constituir un modelo lógico deductivo, a partir del cual</w:t>
            </w:r>
            <w:r w:rsidRPr="00BA5AE1">
              <w:rPr>
                <w:rFonts w:ascii="Verdana" w:eastAsia="Times New Roman" w:hAnsi="Verdana" w:cs="Times New Roman"/>
                <w:spacing w:val="-3"/>
                <w:lang w:val="es-ES_tradnl" w:eastAsia="es-AR"/>
              </w:rPr>
              <w:t> </w:t>
            </w:r>
            <w:r w:rsidRPr="00BA5AE1">
              <w:rPr>
                <w:rFonts w:ascii="Verdana" w:eastAsia="Times New Roman" w:hAnsi="Verdana" w:cs="Times New Roman"/>
                <w:i/>
                <w:iCs/>
                <w:spacing w:val="-3"/>
                <w:lang w:val="es-ES_tradnl" w:eastAsia="es-AR"/>
              </w:rPr>
              <w:t>inferir proposiciones específicas acerca de las propiedades observables de los hechos o eventos a explicar</w:t>
            </w:r>
            <w:r w:rsidRPr="00BA5AE1">
              <w:rPr>
                <w:rFonts w:ascii="Verdana" w:eastAsia="Times New Roman" w:hAnsi="Verdana" w:cs="Times New Roman"/>
                <w:spacing w:val="-3"/>
                <w:lang w:val="es-ES_tradnl" w:eastAsia="es-AR"/>
              </w:rPr>
              <w:t>.</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La experimentación es uno de los recursos fundamentales de la actividad científica que permite aproximar explicaciones satisfactorias a problemas estudiados. Sin embargo, muy pocas veces contamos en ciencias sociales con la posibilidad de aplicar diseños de este tipo</w:t>
            </w:r>
            <w:bookmarkStart w:id="7" w:name="_ftnref8"/>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"_ftn8"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[8]</w:t>
            </w:r>
            <w:r w:rsidRPr="00BA5AE1">
              <w:rPr>
                <w:rFonts w:ascii="Verdana" w:eastAsia="Times New Roman" w:hAnsi="Verdana" w:cs="Times New Roman"/>
                <w:sz w:val="24"/>
                <w:szCs w:val="24"/>
                <w:lang w:eastAsia="es-AR"/>
              </w:rPr>
              <w:fldChar w:fldCharType="end"/>
            </w:r>
            <w:bookmarkEnd w:id="7"/>
            <w:r w:rsidRPr="00BA5AE1">
              <w:rPr>
                <w:rFonts w:ascii="Verdana" w:eastAsia="Times New Roman" w:hAnsi="Verdana" w:cs="Times New Roman"/>
                <w:spacing w:val="-3"/>
                <w:lang w:val="es-ES_tradnl" w:eastAsia="es-AR"/>
              </w:rPr>
              <w:t>, y no por ello la investigación social está imposibilitada de dar explicaciones válidas. Al respecto, cabe señalar que los diseños analíticos compara</w:t>
            </w:r>
            <w:r w:rsidRPr="00BA5AE1">
              <w:rPr>
                <w:rFonts w:ascii="Verdana" w:eastAsia="Times New Roman" w:hAnsi="Verdana" w:cs="Times New Roman"/>
                <w:spacing w:val="-3"/>
                <w:lang w:val="es-ES_tradnl" w:eastAsia="es-AR"/>
              </w:rPr>
              <w:softHyphen/>
              <w:t>ti</w:t>
            </w:r>
            <w:r w:rsidRPr="00BA5AE1">
              <w:rPr>
                <w:rFonts w:ascii="Verdana" w:eastAsia="Times New Roman" w:hAnsi="Verdana" w:cs="Times New Roman"/>
                <w:spacing w:val="-3"/>
                <w:lang w:val="es-ES_tradnl" w:eastAsia="es-AR"/>
              </w:rPr>
              <w:softHyphen/>
              <w:t>vos y el análisis estadístico multivariado pueden ser de gran utilidad a la investigación social, o incluso resultar preferibles a los diseños experimentales dependiendo de la naturaleza del problema estudiado</w:t>
            </w:r>
            <w:bookmarkStart w:id="8" w:name="_ftnref9"/>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"_ftn9"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[9]</w:t>
            </w:r>
            <w:r w:rsidRPr="00BA5AE1">
              <w:rPr>
                <w:rFonts w:ascii="Verdana" w:eastAsia="Times New Roman" w:hAnsi="Verdana" w:cs="Times New Roman"/>
                <w:sz w:val="24"/>
                <w:szCs w:val="24"/>
                <w:lang w:eastAsia="es-AR"/>
              </w:rPr>
              <w:fldChar w:fldCharType="end"/>
            </w:r>
            <w:bookmarkEnd w:id="8"/>
            <w:r w:rsidRPr="00BA5AE1">
              <w:rPr>
                <w:rFonts w:ascii="Verdana" w:eastAsia="Times New Roman" w:hAnsi="Verdana" w:cs="Times New Roman"/>
                <w:spacing w:val="-3"/>
                <w:lang w:val="es-ES_tradnl" w:eastAsia="es-AR"/>
              </w:rPr>
              <w:t>.</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Tal como se ha señalado más arriba, la práctica científica no significa una mera observa</w:t>
            </w:r>
            <w:r w:rsidRPr="00BA5AE1">
              <w:rPr>
                <w:rFonts w:ascii="Verdana" w:eastAsia="Times New Roman" w:hAnsi="Verdana" w:cs="Times New Roman"/>
                <w:spacing w:val="-3"/>
                <w:lang w:val="es-ES_tradnl" w:eastAsia="es-AR"/>
              </w:rPr>
              <w:softHyphen/>
              <w:t>ción de hechos, o una búsqueda de conexio</w:t>
            </w:r>
            <w:r w:rsidRPr="00BA5AE1">
              <w:rPr>
                <w:rFonts w:ascii="Verdana" w:eastAsia="Times New Roman" w:hAnsi="Verdana" w:cs="Times New Roman"/>
                <w:spacing w:val="-3"/>
                <w:lang w:val="es-ES_tradnl" w:eastAsia="es-AR"/>
              </w:rPr>
              <w:softHyphen/>
              <w:t>nes empíri</w:t>
            </w:r>
            <w:r w:rsidRPr="00BA5AE1">
              <w:rPr>
                <w:rFonts w:ascii="Verdana" w:eastAsia="Times New Roman" w:hAnsi="Verdana" w:cs="Times New Roman"/>
                <w:spacing w:val="-3"/>
                <w:lang w:val="es-ES_tradnl" w:eastAsia="es-AR"/>
              </w:rPr>
              <w:softHyphen/>
              <w:t>cas, sino que presupone fundamentalmente la interac</w:t>
            </w:r>
            <w:r w:rsidRPr="00BA5AE1">
              <w:rPr>
                <w:rFonts w:ascii="Verdana" w:eastAsia="Times New Roman" w:hAnsi="Verdana" w:cs="Times New Roman"/>
                <w:spacing w:val="-3"/>
                <w:lang w:val="es-ES_tradnl" w:eastAsia="es-AR"/>
              </w:rPr>
              <w:softHyphen/>
              <w:t>ción sistemáti</w:t>
            </w:r>
            <w:r w:rsidRPr="00BA5AE1">
              <w:rPr>
                <w:rFonts w:ascii="Verdana" w:eastAsia="Times New Roman" w:hAnsi="Verdana" w:cs="Times New Roman"/>
                <w:spacing w:val="-3"/>
                <w:lang w:val="es-ES_tradnl" w:eastAsia="es-AR"/>
              </w:rPr>
              <w:softHyphen/>
              <w:t>ca y conflictiva -en términos de deducción e inferencia- entre enunciados teóricos y observaciones. Al respecto, cabe destacar que esta premisa resulta igualmente válida cualquiera sea el diseño metodológico o la técnica de análisis.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La obtención y el análisis de datos cientí</w:t>
            </w:r>
            <w:r w:rsidRPr="00BA5AE1">
              <w:rPr>
                <w:rFonts w:ascii="Verdana" w:eastAsia="Times New Roman" w:hAnsi="Verdana" w:cs="Times New Roman"/>
                <w:spacing w:val="-3"/>
                <w:lang w:val="es-ES_tradnl" w:eastAsia="es-AR"/>
              </w:rPr>
              <w:softHyphen/>
              <w:t xml:space="preserve">ficos </w:t>
            </w:r>
            <w:proofErr w:type="gramStart"/>
            <w:r w:rsidRPr="00BA5AE1">
              <w:rPr>
                <w:rFonts w:ascii="Verdana" w:eastAsia="Times New Roman" w:hAnsi="Verdana" w:cs="Times New Roman"/>
                <w:spacing w:val="-3"/>
                <w:lang w:val="es-ES_tradnl" w:eastAsia="es-AR"/>
              </w:rPr>
              <w:t>implica</w:t>
            </w:r>
            <w:proofErr w:type="gramEnd"/>
            <w:r w:rsidRPr="00BA5AE1">
              <w:rPr>
                <w:rFonts w:ascii="Verdana" w:eastAsia="Times New Roman" w:hAnsi="Verdana" w:cs="Times New Roman"/>
                <w:spacing w:val="-3"/>
                <w:lang w:val="es-ES_tradnl" w:eastAsia="es-AR"/>
              </w:rPr>
              <w:t xml:space="preserve"> una compa</w:t>
            </w:r>
            <w:r w:rsidRPr="00BA5AE1">
              <w:rPr>
                <w:rFonts w:ascii="Verdana" w:eastAsia="Times New Roman" w:hAnsi="Verdana" w:cs="Times New Roman"/>
                <w:spacing w:val="-3"/>
                <w:lang w:val="es-ES_tradnl" w:eastAsia="es-AR"/>
              </w:rPr>
              <w:softHyphen/>
              <w:t xml:space="preserve">ración cuya utilidad depende de que las partes integrantes se estructuren con el mismo cuidado e idéntica precisión (Campbell y Stanley, 1973, </w:t>
            </w:r>
            <w:proofErr w:type="spellStart"/>
            <w:r w:rsidRPr="00BA5AE1">
              <w:rPr>
                <w:rFonts w:ascii="Verdana" w:eastAsia="Times New Roman" w:hAnsi="Verdana" w:cs="Times New Roman"/>
                <w:spacing w:val="-3"/>
                <w:lang w:val="es-ES_tradnl" w:eastAsia="es-AR"/>
              </w:rPr>
              <w:t>pp</w:t>
            </w:r>
            <w:proofErr w:type="spellEnd"/>
            <w:r w:rsidRPr="00BA5AE1">
              <w:rPr>
                <w:rFonts w:ascii="Verdana" w:eastAsia="Times New Roman" w:hAnsi="Verdana" w:cs="Times New Roman"/>
                <w:spacing w:val="-3"/>
                <w:lang w:val="es-ES_tradnl" w:eastAsia="es-AR"/>
              </w:rPr>
              <w:t xml:space="preserve"> 18-19). Por lo mismo, la imposibilidad de emplear modelos experimentales no excusa las inconsistencias teórico-metodológicas que puede tener la investigación social; aunque sí agrega complejidad y dificultades a la validación de las explicaciones generadas bajo modelos no experimentales.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lastRenderedPageBreak/>
              <w:t>Justamente, este tipo de problema metodológico es el que nos conduce a la necesidad de recurrir a la formulación y manejo modelos hipotéticos deductivos que contienen variables "causales" y efectos a estimar. Un desafío frente al cual los modelos estadístico comparativos pueden ser de gran utilidad. En particular, el proceso de comparación estadística de diferencias o contrastes exige un mayor grado de elaboración a nivel operacional y capacidad técnica para el análisis de los datos.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Por una parte, son conocidas las dificultades de validación que presenta la inferencia causal cuando se trata de aplicar modelos </w:t>
            </w:r>
            <w:proofErr w:type="spellStart"/>
            <w:r w:rsidRPr="00BA5AE1">
              <w:rPr>
                <w:rFonts w:ascii="Verdana" w:eastAsia="Times New Roman" w:hAnsi="Verdana" w:cs="Times New Roman"/>
                <w:spacing w:val="-3"/>
                <w:lang w:val="es-ES_tradnl" w:eastAsia="es-AR"/>
              </w:rPr>
              <w:t>multicausales</w:t>
            </w:r>
            <w:bookmarkStart w:id="9" w:name="_ftnref10"/>
            <w:proofErr w:type="spellEnd"/>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"_ftn10"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[10]</w:t>
            </w:r>
            <w:r w:rsidRPr="00BA5AE1">
              <w:rPr>
                <w:rFonts w:ascii="Verdana" w:eastAsia="Times New Roman" w:hAnsi="Verdana" w:cs="Times New Roman"/>
                <w:sz w:val="24"/>
                <w:szCs w:val="24"/>
                <w:lang w:eastAsia="es-AR"/>
              </w:rPr>
              <w:fldChar w:fldCharType="end"/>
            </w:r>
            <w:bookmarkEnd w:id="9"/>
            <w:r w:rsidRPr="00BA5AE1">
              <w:rPr>
                <w:rFonts w:ascii="Verdana" w:eastAsia="Times New Roman" w:hAnsi="Verdana" w:cs="Times New Roman"/>
                <w:spacing w:val="-3"/>
                <w:lang w:val="es-ES_tradnl" w:eastAsia="es-AR"/>
              </w:rPr>
              <w:t>. En el caso de las investigaciones no experimentales, ellas sin duda se magnifican: es todavía menor la capacidad de manipular y controlar al mismo tiempo los efectos princi</w:t>
            </w:r>
            <w:r w:rsidRPr="00BA5AE1">
              <w:rPr>
                <w:rFonts w:ascii="Verdana" w:eastAsia="Times New Roman" w:hAnsi="Verdana" w:cs="Times New Roman"/>
                <w:spacing w:val="-3"/>
                <w:lang w:val="es-ES_tradnl" w:eastAsia="es-AR"/>
              </w:rPr>
              <w:softHyphen/>
              <w:t>pa</w:t>
            </w:r>
            <w:r w:rsidRPr="00BA5AE1">
              <w:rPr>
                <w:rFonts w:ascii="Verdana" w:eastAsia="Times New Roman" w:hAnsi="Verdana" w:cs="Times New Roman"/>
                <w:spacing w:val="-3"/>
                <w:lang w:val="es-ES_tradnl" w:eastAsia="es-AR"/>
              </w:rPr>
              <w:softHyphen/>
              <w:t>les, secundarios e interacti</w:t>
            </w:r>
            <w:r w:rsidRPr="00BA5AE1">
              <w:rPr>
                <w:rFonts w:ascii="Verdana" w:eastAsia="Times New Roman" w:hAnsi="Verdana" w:cs="Times New Roman"/>
                <w:spacing w:val="-3"/>
                <w:lang w:val="es-ES_tradnl" w:eastAsia="es-AR"/>
              </w:rPr>
              <w:softHyphen/>
              <w:t xml:space="preserve">vos en un contexto de análisis. La alternativa propuesta por </w:t>
            </w:r>
            <w:proofErr w:type="spellStart"/>
            <w:r w:rsidRPr="00BA5AE1">
              <w:rPr>
                <w:rFonts w:ascii="Verdana" w:eastAsia="Times New Roman" w:hAnsi="Verdana" w:cs="Times New Roman"/>
                <w:spacing w:val="-3"/>
                <w:lang w:val="es-ES_tradnl" w:eastAsia="es-AR"/>
              </w:rPr>
              <w:t>Blalock</w:t>
            </w:r>
            <w:proofErr w:type="spellEnd"/>
            <w:r w:rsidRPr="00BA5AE1">
              <w:rPr>
                <w:rFonts w:ascii="Verdana" w:eastAsia="Times New Roman" w:hAnsi="Verdana" w:cs="Times New Roman"/>
                <w:spacing w:val="-3"/>
                <w:lang w:val="es-ES_tradnl" w:eastAsia="es-AR"/>
              </w:rPr>
              <w:t xml:space="preserve"> (1964) apunta a desarrollar estudios con base en muestras probabilísticas, y a partir de una modelación teórica más rigurosa, elaborada y estricta, capaz de controlar </w:t>
            </w:r>
            <w:r w:rsidRPr="00BA5AE1">
              <w:rPr>
                <w:rFonts w:ascii="Verdana" w:eastAsia="Times New Roman" w:hAnsi="Verdana" w:cs="Times New Roman"/>
                <w:spacing w:val="-3"/>
                <w:u w:val="single"/>
                <w:lang w:val="es-ES_tradnl" w:eastAsia="es-AR"/>
              </w:rPr>
              <w:t>por inclusión conceptual</w:t>
            </w:r>
            <w:r w:rsidRPr="00BA5AE1">
              <w:rPr>
                <w:rFonts w:ascii="Verdana" w:eastAsia="Times New Roman" w:hAnsi="Verdana" w:cs="Times New Roman"/>
                <w:spacing w:val="-3"/>
                <w:lang w:val="es-ES_tradnl" w:eastAsia="es-AR"/>
              </w:rPr>
              <w:t> los atributos y sucesos tanto observables como no observables.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Al respecto, cabe señalar que el principio de causalidad, como lógica de sucesión de hechos, es de exclusiva pertenencia al plano teórico. Es por ello que la intención de verifi</w:t>
            </w:r>
            <w:r w:rsidRPr="00BA5AE1">
              <w:rPr>
                <w:rFonts w:ascii="Verdana" w:eastAsia="Times New Roman" w:hAnsi="Verdana" w:cs="Times New Roman"/>
                <w:spacing w:val="-3"/>
                <w:lang w:val="es-ES_tradnl" w:eastAsia="es-AR"/>
              </w:rPr>
              <w:softHyphen/>
              <w:t xml:space="preserve">car leyes de causación es por demás inútil e infundada. De esta manera, tal como propone H. </w:t>
            </w:r>
            <w:proofErr w:type="spellStart"/>
            <w:r w:rsidRPr="00BA5AE1">
              <w:rPr>
                <w:rFonts w:ascii="Verdana" w:eastAsia="Times New Roman" w:hAnsi="Verdana" w:cs="Times New Roman"/>
                <w:spacing w:val="-3"/>
                <w:lang w:val="es-ES_tradnl" w:eastAsia="es-AR"/>
              </w:rPr>
              <w:t>Simon</w:t>
            </w:r>
            <w:proofErr w:type="spellEnd"/>
            <w:r w:rsidRPr="00BA5AE1">
              <w:rPr>
                <w:rFonts w:ascii="Verdana" w:eastAsia="Times New Roman" w:hAnsi="Verdana" w:cs="Times New Roman"/>
                <w:spacing w:val="-3"/>
                <w:lang w:val="es-ES_tradnl" w:eastAsia="es-AR"/>
              </w:rPr>
              <w:t xml:space="preserve"> (citado por </w:t>
            </w:r>
            <w:proofErr w:type="spellStart"/>
            <w:r w:rsidRPr="00BA5AE1">
              <w:rPr>
                <w:rFonts w:ascii="Verdana" w:eastAsia="Times New Roman" w:hAnsi="Verdana" w:cs="Times New Roman"/>
                <w:spacing w:val="-3"/>
                <w:lang w:val="es-ES_tradnl" w:eastAsia="es-AR"/>
              </w:rPr>
              <w:t>Bla</w:t>
            </w:r>
            <w:r w:rsidRPr="00BA5AE1">
              <w:rPr>
                <w:rFonts w:ascii="Verdana" w:eastAsia="Times New Roman" w:hAnsi="Verdana" w:cs="Times New Roman"/>
                <w:spacing w:val="-3"/>
                <w:lang w:val="es-ES_tradnl" w:eastAsia="es-AR"/>
              </w:rPr>
              <w:softHyphen/>
              <w:t>lock</w:t>
            </w:r>
            <w:proofErr w:type="spellEnd"/>
            <w:r w:rsidRPr="00BA5AE1">
              <w:rPr>
                <w:rFonts w:ascii="Verdana" w:eastAsia="Times New Roman" w:hAnsi="Verdana" w:cs="Times New Roman"/>
                <w:spacing w:val="-3"/>
                <w:lang w:val="es-ES_tradnl" w:eastAsia="es-AR"/>
              </w:rPr>
              <w:t xml:space="preserve">, 1964, p.14), con particular relación a la investigación social, se hace pertinente rescatar la noción de "causalidad" en función del estricto campo de los modelos hipotético-comparativos y el análisis </w:t>
            </w:r>
            <w:proofErr w:type="spellStart"/>
            <w:r w:rsidRPr="00BA5AE1">
              <w:rPr>
                <w:rFonts w:ascii="Verdana" w:eastAsia="Times New Roman" w:hAnsi="Verdana" w:cs="Times New Roman"/>
                <w:spacing w:val="-3"/>
                <w:lang w:val="es-ES_tradnl" w:eastAsia="es-AR"/>
              </w:rPr>
              <w:t>estadístico</w:t>
            </w:r>
            <w:proofErr w:type="gramStart"/>
            <w:r w:rsidRPr="00BA5AE1">
              <w:rPr>
                <w:rFonts w:ascii="Verdana" w:eastAsia="Times New Roman" w:hAnsi="Verdana" w:cs="Times New Roman"/>
                <w:spacing w:val="-3"/>
                <w:lang w:val="es-ES_tradnl" w:eastAsia="es-AR"/>
              </w:rPr>
              <w:t>:</w:t>
            </w:r>
            <w:r w:rsidRPr="00BA5AE1">
              <w:rPr>
                <w:rFonts w:ascii="Verdana" w:eastAsia="Times New Roman" w:hAnsi="Verdana" w:cs="Times New Roman"/>
                <w:spacing w:val="-3"/>
                <w:u w:val="single"/>
                <w:lang w:val="es-ES_tradnl" w:eastAsia="es-AR"/>
              </w:rPr>
              <w:t>definición</w:t>
            </w:r>
            <w:proofErr w:type="spellEnd"/>
            <w:proofErr w:type="gramEnd"/>
            <w:r w:rsidRPr="00BA5AE1">
              <w:rPr>
                <w:rFonts w:ascii="Verdana" w:eastAsia="Times New Roman" w:hAnsi="Verdana" w:cs="Times New Roman"/>
                <w:spacing w:val="-3"/>
                <w:u w:val="single"/>
                <w:lang w:val="es-ES_tradnl" w:eastAsia="es-AR"/>
              </w:rPr>
              <w:t xml:space="preserve"> de una relación teórica entre variables, con base en ciertos supuestos y en el control de efectos intervinientes</w:t>
            </w:r>
            <w:r w:rsidRPr="00BA5AE1">
              <w:rPr>
                <w:rFonts w:ascii="Verdana" w:eastAsia="Times New Roman" w:hAnsi="Verdana" w:cs="Times New Roman"/>
                <w:spacing w:val="-3"/>
                <w:lang w:val="es-ES_tradnl" w:eastAsia="es-AR"/>
              </w:rPr>
              <w:t>. Un modelo de causalidad tiene sólo un valor heurístico: hace posible la conceptuación de problemas metodológicos y señala los puntos hacia donde deben orientarse las observaciones e indagaciones empíricas.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Por otra parte, A. </w:t>
            </w:r>
            <w:proofErr w:type="spellStart"/>
            <w:r w:rsidRPr="00BA5AE1">
              <w:rPr>
                <w:rFonts w:ascii="Verdana" w:eastAsia="Times New Roman" w:hAnsi="Verdana" w:cs="Times New Roman"/>
                <w:spacing w:val="-3"/>
                <w:lang w:val="es-ES_tradnl" w:eastAsia="es-AR"/>
              </w:rPr>
              <w:t>Przeworski</w:t>
            </w:r>
            <w:proofErr w:type="spellEnd"/>
            <w:r w:rsidRPr="00BA5AE1">
              <w:rPr>
                <w:rFonts w:ascii="Verdana" w:eastAsia="Times New Roman" w:hAnsi="Verdana" w:cs="Times New Roman"/>
                <w:spacing w:val="-3"/>
                <w:lang w:val="es-ES_tradnl" w:eastAsia="es-AR"/>
              </w:rPr>
              <w:t xml:space="preserve"> y H. </w:t>
            </w:r>
            <w:proofErr w:type="spellStart"/>
            <w:r w:rsidRPr="00BA5AE1">
              <w:rPr>
                <w:rFonts w:ascii="Verdana" w:eastAsia="Times New Roman" w:hAnsi="Verdana" w:cs="Times New Roman"/>
                <w:spacing w:val="-3"/>
                <w:lang w:val="es-ES_tradnl" w:eastAsia="es-AR"/>
              </w:rPr>
              <w:t>Teune</w:t>
            </w:r>
            <w:proofErr w:type="spellEnd"/>
            <w:r w:rsidRPr="00BA5AE1">
              <w:rPr>
                <w:rFonts w:ascii="Verdana" w:eastAsia="Times New Roman" w:hAnsi="Verdana" w:cs="Times New Roman"/>
                <w:spacing w:val="-3"/>
                <w:lang w:val="es-ES_tradnl" w:eastAsia="es-AR"/>
              </w:rPr>
              <w:t xml:space="preserve"> (1970, p.19) discuten y agregan consideraciones relevantes a este estilo de trabajo. Según los autores, para evaluar la capacidad explicati</w:t>
            </w:r>
            <w:r w:rsidRPr="00BA5AE1">
              <w:rPr>
                <w:rFonts w:ascii="Verdana" w:eastAsia="Times New Roman" w:hAnsi="Verdana" w:cs="Times New Roman"/>
                <w:spacing w:val="-3"/>
                <w:lang w:val="es-ES_tradnl" w:eastAsia="es-AR"/>
              </w:rPr>
              <w:softHyphen/>
              <w:t>va de una teoría (modelo lógico deductivo) en ciencias sociales es necesario tomar en cuenta cuatro criterios o requisitos básicos: </w:t>
            </w:r>
            <w:r w:rsidRPr="00BA5AE1">
              <w:rPr>
                <w:rFonts w:ascii="Verdana" w:eastAsia="Times New Roman" w:hAnsi="Verdana" w:cs="Times New Roman"/>
                <w:spacing w:val="-3"/>
                <w:u w:val="single"/>
                <w:lang w:val="es-ES_tradnl" w:eastAsia="es-AR"/>
              </w:rPr>
              <w:t>exacti</w:t>
            </w:r>
            <w:r w:rsidRPr="00BA5AE1">
              <w:rPr>
                <w:rFonts w:ascii="Verdana" w:eastAsia="Times New Roman" w:hAnsi="Verdana" w:cs="Times New Roman"/>
                <w:spacing w:val="-3"/>
                <w:u w:val="single"/>
                <w:lang w:val="es-ES_tradnl" w:eastAsia="es-AR"/>
              </w:rPr>
              <w:softHyphen/>
              <w:t>tud, generalidad, parsimonia y causali</w:t>
            </w:r>
            <w:r w:rsidRPr="00BA5AE1">
              <w:rPr>
                <w:rFonts w:ascii="Verdana" w:eastAsia="Times New Roman" w:hAnsi="Verdana" w:cs="Times New Roman"/>
                <w:spacing w:val="-3"/>
                <w:u w:val="single"/>
                <w:lang w:val="es-ES_tradnl" w:eastAsia="es-AR"/>
              </w:rPr>
              <w:softHyphen/>
              <w:t>dad</w:t>
            </w:r>
            <w:r w:rsidRPr="00BA5AE1">
              <w:rPr>
                <w:rFonts w:ascii="Verdana" w:eastAsia="Times New Roman" w:hAnsi="Verdana" w:cs="Times New Roman"/>
                <w:spacing w:val="-3"/>
                <w:lang w:val="es-ES_tradnl" w:eastAsia="es-AR"/>
              </w:rPr>
              <w:t>. En particular, cabe destacar la relevancia que presenta el último de estos principios. Se sostiene que una teoría es causal  cuando la variable depen</w:t>
            </w:r>
            <w:r w:rsidRPr="00BA5AE1">
              <w:rPr>
                <w:rFonts w:ascii="Verdana" w:eastAsia="Times New Roman" w:hAnsi="Verdana" w:cs="Times New Roman"/>
                <w:spacing w:val="-3"/>
                <w:lang w:val="es-ES_tradnl" w:eastAsia="es-AR"/>
              </w:rPr>
              <w:softHyphen/>
              <w:t xml:space="preserve">diente dentro del sistema no está </w:t>
            </w:r>
            <w:proofErr w:type="spellStart"/>
            <w:r w:rsidRPr="00BA5AE1">
              <w:rPr>
                <w:rFonts w:ascii="Verdana" w:eastAsia="Times New Roman" w:hAnsi="Verdana" w:cs="Times New Roman"/>
                <w:spacing w:val="-3"/>
                <w:lang w:val="es-ES_tradnl" w:eastAsia="es-AR"/>
              </w:rPr>
              <w:t>sobredeter</w:t>
            </w:r>
            <w:r w:rsidRPr="00BA5AE1">
              <w:rPr>
                <w:rFonts w:ascii="Verdana" w:eastAsia="Times New Roman" w:hAnsi="Verdana" w:cs="Times New Roman"/>
                <w:spacing w:val="-3"/>
                <w:lang w:val="es-ES_tradnl" w:eastAsia="es-AR"/>
              </w:rPr>
              <w:softHyphen/>
              <w:t>mi</w:t>
            </w:r>
            <w:r w:rsidRPr="00BA5AE1">
              <w:rPr>
                <w:rFonts w:ascii="Verdana" w:eastAsia="Times New Roman" w:hAnsi="Verdana" w:cs="Times New Roman"/>
                <w:spacing w:val="-3"/>
                <w:lang w:val="es-ES_tradnl" w:eastAsia="es-AR"/>
              </w:rPr>
              <w:softHyphen/>
              <w:t>nada</w:t>
            </w:r>
            <w:proofErr w:type="spellEnd"/>
            <w:r w:rsidRPr="00BA5AE1">
              <w:rPr>
                <w:rFonts w:ascii="Verdana" w:eastAsia="Times New Roman" w:hAnsi="Verdana" w:cs="Times New Roman"/>
                <w:spacing w:val="-3"/>
                <w:lang w:val="es-ES_tradnl" w:eastAsia="es-AR"/>
              </w:rPr>
              <w:t xml:space="preserve"> y cuando el patrón expli</w:t>
            </w:r>
            <w:r w:rsidRPr="00BA5AE1">
              <w:rPr>
                <w:rFonts w:ascii="Verdana" w:eastAsia="Times New Roman" w:hAnsi="Verdana" w:cs="Times New Roman"/>
                <w:spacing w:val="-3"/>
                <w:lang w:val="es-ES_tradnl" w:eastAsia="es-AR"/>
              </w:rPr>
              <w:softHyphen/>
              <w:t>cativo no cambia al agregarse nuevas varia</w:t>
            </w:r>
            <w:r w:rsidRPr="00BA5AE1">
              <w:rPr>
                <w:rFonts w:ascii="Verdana" w:eastAsia="Times New Roman" w:hAnsi="Verdana" w:cs="Times New Roman"/>
                <w:spacing w:val="-3"/>
                <w:lang w:val="es-ES_tradnl" w:eastAsia="es-AR"/>
              </w:rPr>
              <w:softHyphen/>
              <w:t>bles. En tal sentido, crece el poder explicativo "causal" de una teoría cuando al incorpo</w:t>
            </w:r>
            <w:r w:rsidRPr="00BA5AE1">
              <w:rPr>
                <w:rFonts w:ascii="Verdana" w:eastAsia="Times New Roman" w:hAnsi="Verdana" w:cs="Times New Roman"/>
                <w:spacing w:val="-3"/>
                <w:lang w:val="es-ES_tradnl" w:eastAsia="es-AR"/>
              </w:rPr>
              <w:softHyphen/>
              <w:t>rar mayor número de factores, las premisas explicati</w:t>
            </w:r>
            <w:r w:rsidRPr="00BA5AE1">
              <w:rPr>
                <w:rFonts w:ascii="Verdana" w:eastAsia="Times New Roman" w:hAnsi="Verdana" w:cs="Times New Roman"/>
                <w:spacing w:val="-3"/>
                <w:lang w:val="es-ES_tradnl" w:eastAsia="es-AR"/>
              </w:rPr>
              <w:softHyphen/>
              <w:t>vas se mantienen invariables.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De acuerdo con esta perspectiva, la búsqueda de una explicación causal, con base en la comparación estadística, no necesariamente debe apoyarse en muestras probabilísticas. En </w:t>
            </w:r>
            <w:r w:rsidRPr="00BA5AE1">
              <w:rPr>
                <w:rFonts w:ascii="Verdana" w:eastAsia="Times New Roman" w:hAnsi="Verdana" w:cs="Times New Roman"/>
                <w:spacing w:val="-3"/>
                <w:lang w:val="es-ES_tradnl" w:eastAsia="es-AR"/>
              </w:rPr>
              <w:lastRenderedPageBreak/>
              <w:t xml:space="preserve">ocasiones, la selección teórica de casos significativos resulta un recurso obligado, necesario para garantizar la validez teórica de los indicadores y del modelo explicativo. Más aún, la propuesta de investigación comparativa que manejan los autores tiene componentes todavía más sugerentes: la posibilidad de hacer compatibles las proposiciones </w:t>
            </w:r>
            <w:proofErr w:type="gramStart"/>
            <w:r w:rsidRPr="00BA5AE1">
              <w:rPr>
                <w:rFonts w:ascii="Verdana" w:eastAsia="Times New Roman" w:hAnsi="Verdana" w:cs="Times New Roman"/>
                <w:spacing w:val="-3"/>
                <w:lang w:val="es-ES_tradnl" w:eastAsia="es-AR"/>
              </w:rPr>
              <w:t>históricos</w:t>
            </w:r>
            <w:proofErr w:type="gramEnd"/>
            <w:r w:rsidRPr="00BA5AE1">
              <w:rPr>
                <w:rFonts w:ascii="Verdana" w:eastAsia="Times New Roman" w:hAnsi="Verdana" w:cs="Times New Roman"/>
                <w:spacing w:val="-3"/>
                <w:lang w:val="es-ES_tradnl" w:eastAsia="es-AR"/>
              </w:rPr>
              <w:t xml:space="preserve"> (de sistemas sociales localizados) y las proposiciones teóricas, a través de la sustitución de nombres propios por varia</w:t>
            </w:r>
            <w:r w:rsidRPr="00BA5AE1">
              <w:rPr>
                <w:rFonts w:ascii="Verdana" w:eastAsia="Times New Roman" w:hAnsi="Verdana" w:cs="Times New Roman"/>
                <w:spacing w:val="-3"/>
                <w:lang w:val="es-ES_tradnl" w:eastAsia="es-AR"/>
              </w:rPr>
              <w:softHyphen/>
              <w:t>bles teóricas más genera</w:t>
            </w:r>
            <w:r w:rsidRPr="00BA5AE1">
              <w:rPr>
                <w:rFonts w:ascii="Verdana" w:eastAsia="Times New Roman" w:hAnsi="Verdana" w:cs="Times New Roman"/>
                <w:spacing w:val="-3"/>
                <w:lang w:val="es-ES_tradnl" w:eastAsia="es-AR"/>
              </w:rPr>
              <w:softHyphen/>
              <w:t>les. Este enfoque reitera un aspecto proposicional relevante en función de estudios estadístico-comparativos: </w:t>
            </w:r>
            <w:r w:rsidRPr="00BA5AE1">
              <w:rPr>
                <w:rFonts w:ascii="Verdana" w:eastAsia="Times New Roman" w:hAnsi="Verdana" w:cs="Times New Roman"/>
                <w:spacing w:val="-3"/>
                <w:u w:val="single"/>
                <w:lang w:val="es-ES_tradnl" w:eastAsia="es-AR"/>
              </w:rPr>
              <w:t>el postulado de causali</w:t>
            </w:r>
            <w:r w:rsidRPr="00BA5AE1">
              <w:rPr>
                <w:rFonts w:ascii="Verdana" w:eastAsia="Times New Roman" w:hAnsi="Verdana" w:cs="Times New Roman"/>
                <w:spacing w:val="-3"/>
                <w:u w:val="single"/>
                <w:lang w:val="es-ES_tradnl" w:eastAsia="es-AR"/>
              </w:rPr>
              <w:softHyphen/>
              <w:t>dad implica que los facto</w:t>
            </w:r>
            <w:r w:rsidRPr="00BA5AE1">
              <w:rPr>
                <w:rFonts w:ascii="Verdana" w:eastAsia="Times New Roman" w:hAnsi="Verdana" w:cs="Times New Roman"/>
                <w:spacing w:val="-3"/>
                <w:u w:val="single"/>
                <w:lang w:val="es-ES_tradnl" w:eastAsia="es-AR"/>
              </w:rPr>
              <w:softHyphen/>
              <w:t>res operantes en diferentes niveles de análisis y sus interac</w:t>
            </w:r>
            <w:r w:rsidRPr="00BA5AE1">
              <w:rPr>
                <w:rFonts w:ascii="Verdana" w:eastAsia="Times New Roman" w:hAnsi="Verdana" w:cs="Times New Roman"/>
                <w:spacing w:val="-3"/>
                <w:u w:val="single"/>
                <w:lang w:val="es-ES_tradnl" w:eastAsia="es-AR"/>
              </w:rPr>
              <w:softHyphen/>
              <w:t>ciones deben ser contenidos y exami</w:t>
            </w:r>
            <w:r w:rsidRPr="00BA5AE1">
              <w:rPr>
                <w:rFonts w:ascii="Verdana" w:eastAsia="Times New Roman" w:hAnsi="Verdana" w:cs="Times New Roman"/>
                <w:spacing w:val="-3"/>
                <w:u w:val="single"/>
                <w:lang w:val="es-ES_tradnl" w:eastAsia="es-AR"/>
              </w:rPr>
              <w:softHyphen/>
              <w:t>nados desde la teoría utiliza</w:t>
            </w:r>
            <w:r w:rsidRPr="00BA5AE1">
              <w:rPr>
                <w:rFonts w:ascii="Verdana" w:eastAsia="Times New Roman" w:hAnsi="Verdana" w:cs="Times New Roman"/>
                <w:spacing w:val="-3"/>
                <w:u w:val="single"/>
                <w:lang w:val="es-ES_tradnl" w:eastAsia="es-AR"/>
              </w:rPr>
              <w:softHyphen/>
              <w:t>da</w:t>
            </w:r>
            <w:r w:rsidRPr="00BA5AE1">
              <w:rPr>
                <w:rFonts w:ascii="Verdana" w:eastAsia="Times New Roman" w:hAnsi="Verdana" w:cs="Times New Roman"/>
                <w:spacing w:val="-3"/>
                <w:lang w:val="es-ES_tradnl" w:eastAsia="es-AR"/>
              </w:rPr>
              <w:t>.</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De esta manera, las posibilidades de análisis e investigación que ofrece el método estadístico-comparativo en ciencias sociales son múltiples y variadas; sin embargo, sus exigencias conceptuales no son menores: a) seleccionar y dar contenido teórico a parámetros espacio-temporales; b) comparar y hacer infe</w:t>
            </w:r>
            <w:r w:rsidRPr="00BA5AE1">
              <w:rPr>
                <w:rFonts w:ascii="Verdana" w:eastAsia="Times New Roman" w:hAnsi="Verdana" w:cs="Times New Roman"/>
                <w:spacing w:val="-3"/>
                <w:lang w:val="es-ES_tradnl" w:eastAsia="es-AR"/>
              </w:rPr>
              <w:softHyphen/>
              <w:t>rencias válidas sobre modelos histórico-culturales diferen</w:t>
            </w:r>
            <w:r w:rsidRPr="00BA5AE1">
              <w:rPr>
                <w:rFonts w:ascii="Verdana" w:eastAsia="Times New Roman" w:hAnsi="Verdana" w:cs="Times New Roman"/>
                <w:spacing w:val="-3"/>
                <w:lang w:val="es-ES_tradnl" w:eastAsia="es-AR"/>
              </w:rPr>
              <w:softHyphen/>
              <w:t>tes; y c) cargar de mayor "precisión" a las teorías genera</w:t>
            </w:r>
            <w:r w:rsidRPr="00BA5AE1">
              <w:rPr>
                <w:rFonts w:ascii="Verdana" w:eastAsia="Times New Roman" w:hAnsi="Verdana" w:cs="Times New Roman"/>
                <w:spacing w:val="-3"/>
                <w:lang w:val="es-ES_tradnl" w:eastAsia="es-AR"/>
              </w:rPr>
              <w:softHyphen/>
              <w:t>les (a través de la reelaboración conceptual) y de mayor "generalidad" y "parsi</w:t>
            </w:r>
            <w:r w:rsidRPr="00BA5AE1">
              <w:rPr>
                <w:rFonts w:ascii="Verdana" w:eastAsia="Times New Roman" w:hAnsi="Verdana" w:cs="Times New Roman"/>
                <w:spacing w:val="-3"/>
                <w:lang w:val="es-ES_tradnl" w:eastAsia="es-AR"/>
              </w:rPr>
              <w:softHyphen/>
              <w:t>monia" a los regis</w:t>
            </w:r>
            <w:r w:rsidRPr="00BA5AE1">
              <w:rPr>
                <w:rFonts w:ascii="Verdana" w:eastAsia="Times New Roman" w:hAnsi="Verdana" w:cs="Times New Roman"/>
                <w:spacing w:val="-3"/>
                <w:lang w:val="es-ES_tradnl" w:eastAsia="es-AR"/>
              </w:rPr>
              <w:softHyphen/>
              <w:t>tros históri</w:t>
            </w:r>
            <w:r w:rsidRPr="00BA5AE1">
              <w:rPr>
                <w:rFonts w:ascii="Verdana" w:eastAsia="Times New Roman" w:hAnsi="Verdana" w:cs="Times New Roman"/>
                <w:spacing w:val="-3"/>
                <w:lang w:val="es-ES_tradnl" w:eastAsia="es-AR"/>
              </w:rPr>
              <w:softHyphen/>
              <w:t>cos (a través de un mayor número de pruebas y del control sistemático de variables).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w:t>
            </w:r>
          </w:p>
          <w:p w:rsidR="00BA5AE1" w:rsidRPr="00BA5AE1" w:rsidRDefault="00BA5AE1" w:rsidP="00BA5AE1">
            <w:pPr>
              <w:spacing w:before="100" w:beforeAutospacing="1" w:after="12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Acerca de la selección de técnicas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¿Métodos cuantitativos versus métodos cualitativos?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Uno de los principales problemas metodológicos involucrados en toda investigación es la delimi</w:t>
            </w:r>
            <w:r w:rsidRPr="00BA5AE1">
              <w:rPr>
                <w:rFonts w:ascii="Verdana" w:eastAsia="Times New Roman" w:hAnsi="Verdana" w:cs="Times New Roman"/>
                <w:spacing w:val="-3"/>
                <w:lang w:val="es-ES_tradnl" w:eastAsia="es-AR"/>
              </w:rPr>
              <w:softHyphen/>
              <w:t>tación del dominio empírico y la selección del instrumen</w:t>
            </w:r>
            <w:r w:rsidRPr="00BA5AE1">
              <w:rPr>
                <w:rFonts w:ascii="Verdana" w:eastAsia="Times New Roman" w:hAnsi="Verdana" w:cs="Times New Roman"/>
                <w:spacing w:val="-3"/>
                <w:lang w:val="es-ES_tradnl" w:eastAsia="es-AR"/>
              </w:rPr>
              <w:softHyphen/>
              <w:t>tal conceptual, metodoló</w:t>
            </w:r>
            <w:r w:rsidRPr="00BA5AE1">
              <w:rPr>
                <w:rFonts w:ascii="Verdana" w:eastAsia="Times New Roman" w:hAnsi="Verdana" w:cs="Times New Roman"/>
                <w:spacing w:val="-3"/>
                <w:lang w:val="es-ES_tradnl" w:eastAsia="es-AR"/>
              </w:rPr>
              <w:softHyphen/>
              <w:t>gico y técnico adecuado para su estudio. Al mismo tiempo, una característica no poco perversa de la investigación social de nuestro tiempo es su particular predisposición a aplicar métodos y técnicas de moda. En general, este parece ser uno de los criterios dominantes que se emplea para escoger entre el arsenal de herramientas y recursos estadísticos y no estadísticos disponibles, o incluso para decidir sobre la pertinencia de un problema de estudio.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Frente a este estilo de trabajo, cabe revisar algunas cuestiones metodológicas fundamentales del trabajo de investigación, poner el juego otro tipo de reglas y mostrar los desafíos que ofrece un enfoque de tipo más instrumental y plural alrededor de la utilización de herramientas estadísticas. Hay quienes sostienen que uno de los criterios a emplear para seleccionar una técnica debe ser el nivel de medición de las variables (</w:t>
            </w:r>
            <w:proofErr w:type="spellStart"/>
            <w:r w:rsidRPr="00BA5AE1">
              <w:rPr>
                <w:rFonts w:ascii="Verdana" w:eastAsia="Times New Roman" w:hAnsi="Verdana" w:cs="Times New Roman"/>
                <w:spacing w:val="-3"/>
                <w:lang w:val="es-ES_tradnl" w:eastAsia="es-AR"/>
              </w:rPr>
              <w:t>Siegel</w:t>
            </w:r>
            <w:proofErr w:type="spellEnd"/>
            <w:r w:rsidRPr="00BA5AE1">
              <w:rPr>
                <w:rFonts w:ascii="Verdana" w:eastAsia="Times New Roman" w:hAnsi="Verdana" w:cs="Times New Roman"/>
                <w:spacing w:val="-3"/>
                <w:lang w:val="es-ES_tradnl" w:eastAsia="es-AR"/>
              </w:rPr>
              <w:t xml:space="preserve">, 1956); otros ponen el acento sobre los procedimientos </w:t>
            </w:r>
            <w:r w:rsidRPr="00BA5AE1">
              <w:rPr>
                <w:rFonts w:ascii="Verdana" w:eastAsia="Times New Roman" w:hAnsi="Verdana" w:cs="Times New Roman"/>
                <w:spacing w:val="-3"/>
                <w:lang w:val="es-ES_tradnl" w:eastAsia="es-AR"/>
              </w:rPr>
              <w:lastRenderedPageBreak/>
              <w:t>de generación de observaciones (Campbell y Stanley, 1979); también hay quienes plantean que los instrumentos de registro determinan la viabilidad de un determinado tipo de análisis (estadístico o tipológico) (</w:t>
            </w:r>
            <w:proofErr w:type="spellStart"/>
            <w:r w:rsidRPr="00BA5AE1">
              <w:rPr>
                <w:rFonts w:ascii="Verdana" w:eastAsia="Times New Roman" w:hAnsi="Verdana" w:cs="Times New Roman"/>
                <w:spacing w:val="-3"/>
                <w:lang w:val="es-ES_tradnl" w:eastAsia="es-AR"/>
              </w:rPr>
              <w:t>Magrassi</w:t>
            </w:r>
            <w:proofErr w:type="spellEnd"/>
            <w:r w:rsidRPr="00BA5AE1">
              <w:rPr>
                <w:rFonts w:ascii="Verdana" w:eastAsia="Times New Roman" w:hAnsi="Verdana" w:cs="Times New Roman"/>
                <w:spacing w:val="-3"/>
                <w:lang w:val="es-ES_tradnl" w:eastAsia="es-AR"/>
              </w:rPr>
              <w:t xml:space="preserve">, Roca y otros, 1980).  Al respecto, cabe observar que si bien es cierto que la selección de una determinada técnica de investigación debe estar asociada al diseño metodológico, tal consideración no impone ningún </w:t>
            </w:r>
            <w:proofErr w:type="spellStart"/>
            <w:r w:rsidRPr="00BA5AE1">
              <w:rPr>
                <w:rFonts w:ascii="Verdana" w:eastAsia="Times New Roman" w:hAnsi="Verdana" w:cs="Times New Roman"/>
                <w:spacing w:val="-3"/>
                <w:lang w:val="es-ES_tradnl" w:eastAsia="es-AR"/>
              </w:rPr>
              <w:t>impedimiento</w:t>
            </w:r>
            <w:proofErr w:type="spellEnd"/>
            <w:r w:rsidRPr="00BA5AE1">
              <w:rPr>
                <w:rFonts w:ascii="Verdana" w:eastAsia="Times New Roman" w:hAnsi="Verdana" w:cs="Times New Roman"/>
                <w:spacing w:val="-3"/>
                <w:lang w:val="es-ES_tradnl" w:eastAsia="es-AR"/>
              </w:rPr>
              <w:t xml:space="preserve"> insoslayable para utilización de herramientas estadísticas, cualquiera sea el nivel de medición o el procedimiento de generación de la información (Cortés y Ruvalcaba, 1994).</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Tomando esta última proposición como punto de partida, se postula que la selección adecuada de métodos estadísticos exige como condición necesaria comparar los postulados de investigación con las estructuras lógicas de las técnicas de análisis disponibles. No basta con tomar en cuenta el nivel de medición de las variables y los procedimientos de observación, sino que además resulta necesario examinar la correspondencia entre las preguntas de investigación, las hipótesis de trabajo (formuladas en términos de relaciones entre variables), y las técnicas que brindan diferentes maneras de abordar y resolver el análisis empírico de tales relaciones. Es decir, a este nivel cabe también reconocer la contradicción que existe entre el lenguaje de la teoría y el lenguaje de la investigación empírica.</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el debate metodológico entre la investiga</w:t>
            </w:r>
            <w:r w:rsidRPr="00BA5AE1">
              <w:rPr>
                <w:rFonts w:ascii="Verdana" w:eastAsia="Times New Roman" w:hAnsi="Verdana" w:cs="Times New Roman"/>
                <w:spacing w:val="-3"/>
                <w:lang w:val="es-ES_tradnl" w:eastAsia="es-AR"/>
              </w:rPr>
              <w:softHyphen/>
              <w:t>ción cuan</w:t>
            </w:r>
            <w:r w:rsidRPr="00BA5AE1">
              <w:rPr>
                <w:rFonts w:ascii="Verdana" w:eastAsia="Times New Roman" w:hAnsi="Verdana" w:cs="Times New Roman"/>
                <w:spacing w:val="-3"/>
                <w:lang w:val="es-ES_tradnl" w:eastAsia="es-AR"/>
              </w:rPr>
              <w:softHyphen/>
              <w:t>ti</w:t>
            </w:r>
            <w:r w:rsidRPr="00BA5AE1">
              <w:rPr>
                <w:rFonts w:ascii="Verdana" w:eastAsia="Times New Roman" w:hAnsi="Verdana" w:cs="Times New Roman"/>
                <w:spacing w:val="-3"/>
                <w:lang w:val="es-ES_tradnl" w:eastAsia="es-AR"/>
              </w:rPr>
              <w:softHyphen/>
              <w:t>tativa y la cualita</w:t>
            </w:r>
            <w:r w:rsidRPr="00BA5AE1">
              <w:rPr>
                <w:rFonts w:ascii="Verdana" w:eastAsia="Times New Roman" w:hAnsi="Verdana" w:cs="Times New Roman"/>
                <w:spacing w:val="-3"/>
                <w:lang w:val="es-ES_tradnl" w:eastAsia="es-AR"/>
              </w:rPr>
              <w:softHyphen/>
              <w:t>tiva tienden a confundirse cuestio</w:t>
            </w:r>
            <w:r w:rsidRPr="00BA5AE1">
              <w:rPr>
                <w:rFonts w:ascii="Verdana" w:eastAsia="Times New Roman" w:hAnsi="Verdana" w:cs="Times New Roman"/>
                <w:spacing w:val="-3"/>
                <w:lang w:val="es-ES_tradnl" w:eastAsia="es-AR"/>
              </w:rPr>
              <w:softHyphen/>
              <w:t>nes epistemológicas y técnicas. Cabe por lo tanto distin</w:t>
            </w:r>
            <w:r w:rsidRPr="00BA5AE1">
              <w:rPr>
                <w:rFonts w:ascii="Verdana" w:eastAsia="Times New Roman" w:hAnsi="Verdana" w:cs="Times New Roman"/>
                <w:spacing w:val="-3"/>
                <w:lang w:val="es-ES_tradnl" w:eastAsia="es-AR"/>
              </w:rPr>
              <w:softHyphen/>
              <w:t>guirlas, y afirmar la inexis</w:t>
            </w:r>
            <w:r w:rsidRPr="00BA5AE1">
              <w:rPr>
                <w:rFonts w:ascii="Verdana" w:eastAsia="Times New Roman" w:hAnsi="Verdana" w:cs="Times New Roman"/>
                <w:spacing w:val="-3"/>
                <w:lang w:val="es-ES_tradnl" w:eastAsia="es-AR"/>
              </w:rPr>
              <w:softHyphen/>
              <w:t>tencia de correla</w:t>
            </w:r>
            <w:r w:rsidRPr="00BA5AE1">
              <w:rPr>
                <w:rFonts w:ascii="Verdana" w:eastAsia="Times New Roman" w:hAnsi="Verdana" w:cs="Times New Roman"/>
                <w:spacing w:val="-3"/>
                <w:lang w:val="es-ES_tradnl" w:eastAsia="es-AR"/>
              </w:rPr>
              <w:softHyphen/>
              <w:t>ción “a priori” entre técnicas y posturas epistémicas (ej. "posi</w:t>
            </w:r>
            <w:r w:rsidRPr="00BA5AE1">
              <w:rPr>
                <w:rFonts w:ascii="Verdana" w:eastAsia="Times New Roman" w:hAnsi="Verdana" w:cs="Times New Roman"/>
                <w:spacing w:val="-3"/>
                <w:lang w:val="es-ES_tradnl" w:eastAsia="es-AR"/>
              </w:rPr>
              <w:softHyphen/>
              <w:t>ti</w:t>
            </w:r>
            <w:r w:rsidRPr="00BA5AE1">
              <w:rPr>
                <w:rFonts w:ascii="Verdana" w:eastAsia="Times New Roman" w:hAnsi="Verdana" w:cs="Times New Roman"/>
                <w:spacing w:val="-3"/>
                <w:lang w:val="es-ES_tradnl" w:eastAsia="es-AR"/>
              </w:rPr>
              <w:softHyphen/>
              <w:t>vismo" versus "feno</w:t>
            </w:r>
            <w:r w:rsidRPr="00BA5AE1">
              <w:rPr>
                <w:rFonts w:ascii="Verdana" w:eastAsia="Times New Roman" w:hAnsi="Verdana" w:cs="Times New Roman"/>
                <w:spacing w:val="-3"/>
                <w:lang w:val="es-ES_tradnl" w:eastAsia="es-AR"/>
              </w:rPr>
              <w:softHyphen/>
              <w:t>menolo</w:t>
            </w:r>
            <w:r w:rsidRPr="00BA5AE1">
              <w:rPr>
                <w:rFonts w:ascii="Verdana" w:eastAsia="Times New Roman" w:hAnsi="Verdana" w:cs="Times New Roman"/>
                <w:spacing w:val="-3"/>
                <w:lang w:val="es-ES_tradnl" w:eastAsia="es-AR"/>
              </w:rPr>
              <w:softHyphen/>
              <w:t>gía"). Es decir, lejos estamos de considerar legítima esta distin</w:t>
            </w:r>
            <w:r w:rsidRPr="00BA5AE1">
              <w:rPr>
                <w:rFonts w:ascii="Verdana" w:eastAsia="Times New Roman" w:hAnsi="Verdana" w:cs="Times New Roman"/>
                <w:spacing w:val="-3"/>
                <w:lang w:val="es-ES_tradnl" w:eastAsia="es-AR"/>
              </w:rPr>
              <w:softHyphen/>
              <w:t>ción, y de proponer que las opcio</w:t>
            </w:r>
            <w:r w:rsidRPr="00BA5AE1">
              <w:rPr>
                <w:rFonts w:ascii="Verdana" w:eastAsia="Times New Roman" w:hAnsi="Verdana" w:cs="Times New Roman"/>
                <w:spacing w:val="-3"/>
                <w:lang w:val="es-ES_tradnl" w:eastAsia="es-AR"/>
              </w:rPr>
              <w:softHyphen/>
              <w:t>nes epistémicas obliguen "lógi</w:t>
            </w:r>
            <w:r w:rsidRPr="00BA5AE1">
              <w:rPr>
                <w:rFonts w:ascii="Verdana" w:eastAsia="Times New Roman" w:hAnsi="Verdana" w:cs="Times New Roman"/>
                <w:spacing w:val="-3"/>
                <w:lang w:val="es-ES_tradnl" w:eastAsia="es-AR"/>
              </w:rPr>
              <w:softHyphen/>
              <w:t>ca</w:t>
            </w:r>
            <w:r w:rsidRPr="00BA5AE1">
              <w:rPr>
                <w:rFonts w:ascii="Verdana" w:eastAsia="Times New Roman" w:hAnsi="Verdana" w:cs="Times New Roman"/>
                <w:spacing w:val="-3"/>
                <w:lang w:val="es-ES_tradnl" w:eastAsia="es-AR"/>
              </w:rPr>
              <w:softHyphen/>
              <w:t>mente" a confor</w:t>
            </w:r>
            <w:r w:rsidRPr="00BA5AE1">
              <w:rPr>
                <w:rFonts w:ascii="Verdana" w:eastAsia="Times New Roman" w:hAnsi="Verdana" w:cs="Times New Roman"/>
                <w:spacing w:val="-3"/>
                <w:lang w:val="es-ES_tradnl" w:eastAsia="es-AR"/>
              </w:rPr>
              <w:softHyphen/>
              <w:t>mar diferentes tipos de ciencias sociales: una de tipo cuantitativo, y otra de tipo cualitativo</w:t>
            </w:r>
            <w:bookmarkStart w:id="10" w:name="_ftnref11"/>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"_ftn11"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[11]</w:t>
            </w:r>
            <w:r w:rsidRPr="00BA5AE1">
              <w:rPr>
                <w:rFonts w:ascii="Verdana" w:eastAsia="Times New Roman" w:hAnsi="Verdana" w:cs="Times New Roman"/>
                <w:sz w:val="24"/>
                <w:szCs w:val="24"/>
                <w:lang w:eastAsia="es-AR"/>
              </w:rPr>
              <w:fldChar w:fldCharType="end"/>
            </w:r>
            <w:bookmarkEnd w:id="10"/>
            <w:r w:rsidRPr="00BA5AE1">
              <w:rPr>
                <w:rFonts w:ascii="Verdana" w:eastAsia="Times New Roman" w:hAnsi="Verdana" w:cs="Times New Roman"/>
                <w:spacing w:val="-3"/>
                <w:lang w:val="es-ES_tradnl" w:eastAsia="es-AR"/>
              </w:rPr>
              <w:t>. Por más que tales posturas epistémicas determinen formas particulares de “mirar el mundo” (</w:t>
            </w:r>
            <w:proofErr w:type="spellStart"/>
            <w:r w:rsidRPr="00BA5AE1">
              <w:rPr>
                <w:rFonts w:ascii="Verdana" w:eastAsia="Times New Roman" w:hAnsi="Verdana" w:cs="Times New Roman"/>
                <w:spacing w:val="-3"/>
                <w:lang w:val="es-ES_tradnl" w:eastAsia="es-AR"/>
              </w:rPr>
              <w:t>Gouldner</w:t>
            </w:r>
            <w:proofErr w:type="spellEnd"/>
            <w:r w:rsidRPr="00BA5AE1">
              <w:rPr>
                <w:rFonts w:ascii="Verdana" w:eastAsia="Times New Roman" w:hAnsi="Verdana" w:cs="Times New Roman"/>
                <w:spacing w:val="-3"/>
                <w:lang w:val="es-ES_tradnl" w:eastAsia="es-AR"/>
              </w:rPr>
              <w:t>, 1973, Cap. 14).</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tal sentido, cabe preguntarse si alrededor de lo cuantitativo y de lo cualitativo existen tipos dife</w:t>
            </w:r>
            <w:r w:rsidRPr="00BA5AE1">
              <w:rPr>
                <w:rFonts w:ascii="Verdana" w:eastAsia="Times New Roman" w:hAnsi="Verdana" w:cs="Times New Roman"/>
                <w:spacing w:val="-3"/>
                <w:lang w:val="es-ES_tradnl" w:eastAsia="es-AR"/>
              </w:rPr>
              <w:softHyphen/>
              <w:t>rentes de abordaje investiga</w:t>
            </w:r>
            <w:r w:rsidRPr="00BA5AE1">
              <w:rPr>
                <w:rFonts w:ascii="Verdana" w:eastAsia="Times New Roman" w:hAnsi="Verdana" w:cs="Times New Roman"/>
                <w:spacing w:val="-3"/>
                <w:lang w:val="es-ES_tradnl" w:eastAsia="es-AR"/>
              </w:rPr>
              <w:softHyphen/>
              <w:t>tivo, y si los mismos son sustancialmente incompa</w:t>
            </w:r>
            <w:r w:rsidRPr="00BA5AE1">
              <w:rPr>
                <w:rFonts w:ascii="Verdana" w:eastAsia="Times New Roman" w:hAnsi="Verdana" w:cs="Times New Roman"/>
                <w:spacing w:val="-3"/>
                <w:lang w:val="es-ES_tradnl" w:eastAsia="es-AR"/>
              </w:rPr>
              <w:softHyphen/>
              <w:t>tibles.  Al respecto, es posible hacer observable este problema identifi</w:t>
            </w:r>
            <w:r w:rsidRPr="00BA5AE1">
              <w:rPr>
                <w:rFonts w:ascii="Verdana" w:eastAsia="Times New Roman" w:hAnsi="Verdana" w:cs="Times New Roman"/>
                <w:spacing w:val="-3"/>
                <w:lang w:val="es-ES_tradnl" w:eastAsia="es-AR"/>
              </w:rPr>
              <w:softHyphen/>
              <w:t>cando estilos y técnicas dife</w:t>
            </w:r>
            <w:r w:rsidRPr="00BA5AE1">
              <w:rPr>
                <w:rFonts w:ascii="Verdana" w:eastAsia="Times New Roman" w:hAnsi="Verdana" w:cs="Times New Roman"/>
                <w:spacing w:val="-3"/>
                <w:lang w:val="es-ES_tradnl" w:eastAsia="es-AR"/>
              </w:rPr>
              <w:softHyphen/>
              <w:t>rentes de: a)  formula</w:t>
            </w:r>
            <w:r w:rsidRPr="00BA5AE1">
              <w:rPr>
                <w:rFonts w:ascii="Verdana" w:eastAsia="Times New Roman" w:hAnsi="Verdana" w:cs="Times New Roman"/>
                <w:spacing w:val="-3"/>
                <w:lang w:val="es-ES_tradnl" w:eastAsia="es-AR"/>
              </w:rPr>
              <w:softHyphen/>
              <w:t>ción de proble</w:t>
            </w:r>
            <w:r w:rsidRPr="00BA5AE1">
              <w:rPr>
                <w:rFonts w:ascii="Verdana" w:eastAsia="Times New Roman" w:hAnsi="Verdana" w:cs="Times New Roman"/>
                <w:spacing w:val="-3"/>
                <w:lang w:val="es-ES_tradnl" w:eastAsia="es-AR"/>
              </w:rPr>
              <w:softHyphen/>
              <w:t>mas; b) capta</w:t>
            </w:r>
            <w:r w:rsidRPr="00BA5AE1">
              <w:rPr>
                <w:rFonts w:ascii="Verdana" w:eastAsia="Times New Roman" w:hAnsi="Verdana" w:cs="Times New Roman"/>
                <w:spacing w:val="-3"/>
                <w:lang w:val="es-ES_tradnl" w:eastAsia="es-AR"/>
              </w:rPr>
              <w:softHyphen/>
              <w:t>ción de datos; y c) proce</w:t>
            </w:r>
            <w:r w:rsidRPr="00BA5AE1">
              <w:rPr>
                <w:rFonts w:ascii="Verdana" w:eastAsia="Times New Roman" w:hAnsi="Verdana" w:cs="Times New Roman"/>
                <w:spacing w:val="-3"/>
                <w:lang w:val="es-ES_tradnl" w:eastAsia="es-AR"/>
              </w:rPr>
              <w:softHyphen/>
              <w:t>samiento y análi</w:t>
            </w:r>
            <w:r w:rsidRPr="00BA5AE1">
              <w:rPr>
                <w:rFonts w:ascii="Verdana" w:eastAsia="Times New Roman" w:hAnsi="Verdana" w:cs="Times New Roman"/>
                <w:spacing w:val="-3"/>
                <w:lang w:val="es-ES_tradnl" w:eastAsia="es-AR"/>
              </w:rPr>
              <w:softHyphen/>
              <w:t>sis de los mismos.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cuanto al primer tema (la formulación de problemas), pese a que muchas inves</w:t>
            </w:r>
            <w:r w:rsidRPr="00BA5AE1">
              <w:rPr>
                <w:rFonts w:ascii="Verdana" w:eastAsia="Times New Roman" w:hAnsi="Verdana" w:cs="Times New Roman"/>
                <w:spacing w:val="-3"/>
                <w:lang w:val="es-ES_tradnl" w:eastAsia="es-AR"/>
              </w:rPr>
              <w:softHyphen/>
              <w:t>tigaciones se definen a sí mismas como "explo</w:t>
            </w:r>
            <w:r w:rsidRPr="00BA5AE1">
              <w:rPr>
                <w:rFonts w:ascii="Verdana" w:eastAsia="Times New Roman" w:hAnsi="Verdana" w:cs="Times New Roman"/>
                <w:spacing w:val="-3"/>
                <w:lang w:val="es-ES_tradnl" w:eastAsia="es-AR"/>
              </w:rPr>
              <w:softHyphen/>
              <w:t>ra</w:t>
            </w:r>
            <w:r w:rsidRPr="00BA5AE1">
              <w:rPr>
                <w:rFonts w:ascii="Verdana" w:eastAsia="Times New Roman" w:hAnsi="Verdana" w:cs="Times New Roman"/>
                <w:spacing w:val="-3"/>
                <w:lang w:val="es-ES_tradnl" w:eastAsia="es-AR"/>
              </w:rPr>
              <w:softHyphen/>
              <w:t>to</w:t>
            </w:r>
            <w:r w:rsidRPr="00BA5AE1">
              <w:rPr>
                <w:rFonts w:ascii="Verdana" w:eastAsia="Times New Roman" w:hAnsi="Verdana" w:cs="Times New Roman"/>
                <w:spacing w:val="-3"/>
                <w:lang w:val="es-ES_tradnl" w:eastAsia="es-AR"/>
              </w:rPr>
              <w:softHyphen/>
              <w:t>rias" (o "cualitativas"), por su escaso grado de formali</w:t>
            </w:r>
            <w:r w:rsidRPr="00BA5AE1">
              <w:rPr>
                <w:rFonts w:ascii="Verdana" w:eastAsia="Times New Roman" w:hAnsi="Verdana" w:cs="Times New Roman"/>
                <w:spacing w:val="-3"/>
                <w:lang w:val="es-ES_tradnl" w:eastAsia="es-AR"/>
              </w:rPr>
              <w:softHyphen/>
              <w:t>zación teórica e hipoté</w:t>
            </w:r>
            <w:r w:rsidRPr="00BA5AE1">
              <w:rPr>
                <w:rFonts w:ascii="Verdana" w:eastAsia="Times New Roman" w:hAnsi="Verdana" w:cs="Times New Roman"/>
                <w:spacing w:val="-3"/>
                <w:lang w:val="es-ES_tradnl" w:eastAsia="es-AR"/>
              </w:rPr>
              <w:softHyphen/>
              <w:t>tica, es decir, de conocimiento sobre un determinado fenóme</w:t>
            </w:r>
            <w:r w:rsidRPr="00BA5AE1">
              <w:rPr>
                <w:rFonts w:ascii="Verdana" w:eastAsia="Times New Roman" w:hAnsi="Verdana" w:cs="Times New Roman"/>
                <w:spacing w:val="-3"/>
                <w:lang w:val="es-ES_tradnl" w:eastAsia="es-AR"/>
              </w:rPr>
              <w:softHyphen/>
              <w:t>no, está demostrado que ninguna investi</w:t>
            </w:r>
            <w:r w:rsidRPr="00BA5AE1">
              <w:rPr>
                <w:rFonts w:ascii="Verdana" w:eastAsia="Times New Roman" w:hAnsi="Verdana" w:cs="Times New Roman"/>
                <w:spacing w:val="-3"/>
                <w:lang w:val="es-ES_tradnl" w:eastAsia="es-AR"/>
              </w:rPr>
              <w:softHyphen/>
              <w:t>gación se plantea al margen de un esquema teórico-conceptual e hipotéti</w:t>
            </w:r>
            <w:r w:rsidRPr="00BA5AE1">
              <w:rPr>
                <w:rFonts w:ascii="Verdana" w:eastAsia="Times New Roman" w:hAnsi="Verdana" w:cs="Times New Roman"/>
                <w:spacing w:val="-3"/>
                <w:lang w:val="es-ES_tradnl" w:eastAsia="es-AR"/>
              </w:rPr>
              <w:softHyphen/>
              <w:t>co previo</w:t>
            </w:r>
            <w:bookmarkStart w:id="11" w:name="_ftnref12"/>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"_ftn12"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[12]</w:t>
            </w:r>
            <w:r w:rsidRPr="00BA5AE1">
              <w:rPr>
                <w:rFonts w:ascii="Verdana" w:eastAsia="Times New Roman" w:hAnsi="Verdana" w:cs="Times New Roman"/>
                <w:sz w:val="24"/>
                <w:szCs w:val="24"/>
                <w:lang w:eastAsia="es-AR"/>
              </w:rPr>
              <w:fldChar w:fldCharType="end"/>
            </w:r>
            <w:bookmarkEnd w:id="11"/>
            <w:r w:rsidRPr="00BA5AE1">
              <w:rPr>
                <w:rFonts w:ascii="Verdana" w:eastAsia="Times New Roman" w:hAnsi="Verdana" w:cs="Times New Roman"/>
                <w:spacing w:val="-3"/>
                <w:lang w:val="es-ES_tradnl" w:eastAsia="es-AR"/>
              </w:rPr>
              <w:t xml:space="preserve">. A lo sumo, lo que sí parece existir son grados diferentes de formalización conceptual </w:t>
            </w:r>
            <w:r w:rsidRPr="00BA5AE1">
              <w:rPr>
                <w:rFonts w:ascii="Verdana" w:eastAsia="Times New Roman" w:hAnsi="Verdana" w:cs="Times New Roman"/>
                <w:spacing w:val="-3"/>
                <w:lang w:val="es-ES_tradnl" w:eastAsia="es-AR"/>
              </w:rPr>
              <w:lastRenderedPageBreak/>
              <w:t>de las proposiciones teóricas, en términos de los niveles de medición sobre los que quedan formuladas las hipótesis de prueba (escalas nominales, ordinales y métricas). En este sentido, tales hipótesis tienden a poner límites y requerimientos metodológicos y técnicos específicos, pero no necesariamente determinan la estrategia a seguir en la construcción del dato. Asimismo, cabe señalar que toda inves</w:t>
            </w:r>
            <w:r w:rsidRPr="00BA5AE1">
              <w:rPr>
                <w:rFonts w:ascii="Verdana" w:eastAsia="Times New Roman" w:hAnsi="Verdana" w:cs="Times New Roman"/>
                <w:spacing w:val="-3"/>
                <w:lang w:val="es-ES_tradnl" w:eastAsia="es-AR"/>
              </w:rPr>
              <w:softHyphen/>
              <w:t>ti</w:t>
            </w:r>
            <w:r w:rsidRPr="00BA5AE1">
              <w:rPr>
                <w:rFonts w:ascii="Verdana" w:eastAsia="Times New Roman" w:hAnsi="Verdana" w:cs="Times New Roman"/>
                <w:spacing w:val="-3"/>
                <w:lang w:val="es-ES_tradnl" w:eastAsia="es-AR"/>
              </w:rPr>
              <w:softHyphen/>
              <w:t>ga</w:t>
            </w:r>
            <w:r w:rsidRPr="00BA5AE1">
              <w:rPr>
                <w:rFonts w:ascii="Verdana" w:eastAsia="Times New Roman" w:hAnsi="Verdana" w:cs="Times New Roman"/>
                <w:spacing w:val="-3"/>
                <w:lang w:val="es-ES_tradnl" w:eastAsia="es-AR"/>
              </w:rPr>
              <w:softHyphen/>
              <w:t>ción científica es en sí un proceso en donde se desarrollan permanentes y simultáneas fases de reelaboración concep</w:t>
            </w:r>
            <w:r w:rsidRPr="00BA5AE1">
              <w:rPr>
                <w:rFonts w:ascii="Verdana" w:eastAsia="Times New Roman" w:hAnsi="Verdana" w:cs="Times New Roman"/>
                <w:spacing w:val="-3"/>
                <w:lang w:val="es-ES_tradnl" w:eastAsia="es-AR"/>
              </w:rPr>
              <w:softHyphen/>
              <w:t xml:space="preserve">tual, formalización y </w:t>
            </w:r>
            <w:proofErr w:type="spellStart"/>
            <w:r w:rsidRPr="00BA5AE1">
              <w:rPr>
                <w:rFonts w:ascii="Verdana" w:eastAsia="Times New Roman" w:hAnsi="Verdana" w:cs="Times New Roman"/>
                <w:spacing w:val="-3"/>
                <w:lang w:val="es-ES_tradnl" w:eastAsia="es-AR"/>
              </w:rPr>
              <w:t>reconstatación</w:t>
            </w:r>
            <w:proofErr w:type="spellEnd"/>
            <w:r w:rsidRPr="00BA5AE1">
              <w:rPr>
                <w:rFonts w:ascii="Verdana" w:eastAsia="Times New Roman" w:hAnsi="Verdana" w:cs="Times New Roman"/>
                <w:spacing w:val="-3"/>
                <w:lang w:val="es-ES_tradnl" w:eastAsia="es-AR"/>
              </w:rPr>
              <w:t xml:space="preserve"> empírica</w:t>
            </w:r>
            <w:bookmarkStart w:id="12" w:name="_ftnref13"/>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"_ftn13"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[13]</w:t>
            </w:r>
            <w:r w:rsidRPr="00BA5AE1">
              <w:rPr>
                <w:rFonts w:ascii="Verdana" w:eastAsia="Times New Roman" w:hAnsi="Verdana" w:cs="Times New Roman"/>
                <w:sz w:val="24"/>
                <w:szCs w:val="24"/>
                <w:lang w:eastAsia="es-AR"/>
              </w:rPr>
              <w:fldChar w:fldCharType="end"/>
            </w:r>
            <w:bookmarkEnd w:id="12"/>
            <w:r w:rsidRPr="00BA5AE1">
              <w:rPr>
                <w:rFonts w:ascii="Verdana" w:eastAsia="Times New Roman" w:hAnsi="Verdana" w:cs="Times New Roman"/>
                <w:spacing w:val="-3"/>
                <w:lang w:val="es-ES_tradnl" w:eastAsia="es-AR"/>
              </w:rPr>
              <w:t>. El proceso de formula</w:t>
            </w:r>
            <w:r w:rsidRPr="00BA5AE1">
              <w:rPr>
                <w:rFonts w:ascii="Verdana" w:eastAsia="Times New Roman" w:hAnsi="Verdana" w:cs="Times New Roman"/>
                <w:spacing w:val="-3"/>
                <w:lang w:val="es-ES_tradnl" w:eastAsia="es-AR"/>
              </w:rPr>
              <w:softHyphen/>
              <w:t>ción de problemas no parece ser, por lo tanto, un parámetro válido de discri</w:t>
            </w:r>
            <w:r w:rsidRPr="00BA5AE1">
              <w:rPr>
                <w:rFonts w:ascii="Verdana" w:eastAsia="Times New Roman" w:hAnsi="Verdana" w:cs="Times New Roman"/>
                <w:spacing w:val="-3"/>
                <w:lang w:val="es-ES_tradnl" w:eastAsia="es-AR"/>
              </w:rPr>
              <w:softHyphen/>
              <w:t>minación entre investigaciones cuantita</w:t>
            </w:r>
            <w:r w:rsidRPr="00BA5AE1">
              <w:rPr>
                <w:rFonts w:ascii="Verdana" w:eastAsia="Times New Roman" w:hAnsi="Verdana" w:cs="Times New Roman"/>
                <w:spacing w:val="-3"/>
                <w:lang w:val="es-ES_tradnl" w:eastAsia="es-AR"/>
              </w:rPr>
              <w:softHyphen/>
              <w:t>tivas versus investigaciones cuali</w:t>
            </w:r>
            <w:r w:rsidRPr="00BA5AE1">
              <w:rPr>
                <w:rFonts w:ascii="Verdana" w:eastAsia="Times New Roman" w:hAnsi="Verdana" w:cs="Times New Roman"/>
                <w:spacing w:val="-3"/>
                <w:lang w:val="es-ES_tradnl" w:eastAsia="es-AR"/>
              </w:rPr>
              <w:softHyphen/>
              <w:t>tativas.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referencia al segundo tema (el proceso de captación de datos), podemos encon</w:t>
            </w:r>
            <w:r w:rsidRPr="00BA5AE1">
              <w:rPr>
                <w:rFonts w:ascii="Verdana" w:eastAsia="Times New Roman" w:hAnsi="Verdana" w:cs="Times New Roman"/>
                <w:spacing w:val="-3"/>
                <w:lang w:val="es-ES_tradnl" w:eastAsia="es-AR"/>
              </w:rPr>
              <w:softHyphen/>
              <w:t xml:space="preserve">trar: a) modos y </w:t>
            </w:r>
            <w:proofErr w:type="gramStart"/>
            <w:r w:rsidRPr="00BA5AE1">
              <w:rPr>
                <w:rFonts w:ascii="Verdana" w:eastAsia="Times New Roman" w:hAnsi="Verdana" w:cs="Times New Roman"/>
                <w:spacing w:val="-3"/>
                <w:lang w:val="es-ES_tradnl" w:eastAsia="es-AR"/>
              </w:rPr>
              <w:t>técni</w:t>
            </w:r>
            <w:r w:rsidRPr="00BA5AE1">
              <w:rPr>
                <w:rFonts w:ascii="Verdana" w:eastAsia="Times New Roman" w:hAnsi="Verdana" w:cs="Times New Roman"/>
                <w:spacing w:val="-3"/>
                <w:lang w:val="es-ES_tradnl" w:eastAsia="es-AR"/>
              </w:rPr>
              <w:softHyphen/>
              <w:t>cas más flexi</w:t>
            </w:r>
            <w:r w:rsidRPr="00BA5AE1">
              <w:rPr>
                <w:rFonts w:ascii="Verdana" w:eastAsia="Times New Roman" w:hAnsi="Verdana" w:cs="Times New Roman"/>
                <w:spacing w:val="-3"/>
                <w:lang w:val="es-ES_tradnl" w:eastAsia="es-AR"/>
              </w:rPr>
              <w:softHyphen/>
              <w:t>ble</w:t>
            </w:r>
            <w:proofErr w:type="gramEnd"/>
            <w:r w:rsidRPr="00BA5AE1">
              <w:rPr>
                <w:rFonts w:ascii="Verdana" w:eastAsia="Times New Roman" w:hAnsi="Verdana" w:cs="Times New Roman"/>
                <w:spacing w:val="-3"/>
                <w:lang w:val="es-ES_tradnl" w:eastAsia="es-AR"/>
              </w:rPr>
              <w:t xml:space="preserve"> de captación de información que se aplican por lo general (pero no exclusivamen</w:t>
            </w:r>
            <w:r w:rsidRPr="00BA5AE1">
              <w:rPr>
                <w:rFonts w:ascii="Verdana" w:eastAsia="Times New Roman" w:hAnsi="Verdana" w:cs="Times New Roman"/>
                <w:spacing w:val="-3"/>
                <w:lang w:val="es-ES_tradnl" w:eastAsia="es-AR"/>
              </w:rPr>
              <w:softHyphen/>
              <w:t>te) en muestras chicas no probabilísticas, focales, con o sin selección aleatoria de casos. Estas, en general, dejan como resultado infor</w:t>
            </w:r>
            <w:r w:rsidRPr="00BA5AE1">
              <w:rPr>
                <w:rFonts w:ascii="Verdana" w:eastAsia="Times New Roman" w:hAnsi="Verdana" w:cs="Times New Roman"/>
                <w:spacing w:val="-3"/>
                <w:lang w:val="es-ES_tradnl" w:eastAsia="es-AR"/>
              </w:rPr>
              <w:softHyphen/>
              <w:t>mación de mayor textura y variedad (ej.: aplicación de técnicas como la obser</w:t>
            </w:r>
            <w:r w:rsidRPr="00BA5AE1">
              <w:rPr>
                <w:rFonts w:ascii="Verdana" w:eastAsia="Times New Roman" w:hAnsi="Verdana" w:cs="Times New Roman"/>
                <w:spacing w:val="-3"/>
                <w:lang w:val="es-ES_tradnl" w:eastAsia="es-AR"/>
              </w:rPr>
              <w:softHyphen/>
              <w:t>vación parti</w:t>
            </w:r>
            <w:r w:rsidRPr="00BA5AE1">
              <w:rPr>
                <w:rFonts w:ascii="Verdana" w:eastAsia="Times New Roman" w:hAnsi="Verdana" w:cs="Times New Roman"/>
                <w:spacing w:val="-3"/>
                <w:lang w:val="es-ES_tradnl" w:eastAsia="es-AR"/>
              </w:rPr>
              <w:softHyphen/>
              <w:t>ci</w:t>
            </w:r>
            <w:r w:rsidRPr="00BA5AE1">
              <w:rPr>
                <w:rFonts w:ascii="Verdana" w:eastAsia="Times New Roman" w:hAnsi="Verdana" w:cs="Times New Roman"/>
                <w:spacing w:val="-3"/>
                <w:lang w:val="es-ES_tradnl" w:eastAsia="es-AR"/>
              </w:rPr>
              <w:softHyphen/>
              <w:t>pante, la entrevis</w:t>
            </w:r>
            <w:r w:rsidRPr="00BA5AE1">
              <w:rPr>
                <w:rFonts w:ascii="Verdana" w:eastAsia="Times New Roman" w:hAnsi="Verdana" w:cs="Times New Roman"/>
                <w:spacing w:val="-3"/>
                <w:lang w:val="es-ES_tradnl" w:eastAsia="es-AR"/>
              </w:rPr>
              <w:softHyphen/>
              <w:t>ta en profundi</w:t>
            </w:r>
            <w:r w:rsidRPr="00BA5AE1">
              <w:rPr>
                <w:rFonts w:ascii="Verdana" w:eastAsia="Times New Roman" w:hAnsi="Verdana" w:cs="Times New Roman"/>
                <w:spacing w:val="-3"/>
                <w:lang w:val="es-ES_tradnl" w:eastAsia="es-AR"/>
              </w:rPr>
              <w:softHyphen/>
              <w:t>dad, la histo</w:t>
            </w:r>
            <w:r w:rsidRPr="00BA5AE1">
              <w:rPr>
                <w:rFonts w:ascii="Verdana" w:eastAsia="Times New Roman" w:hAnsi="Verdana" w:cs="Times New Roman"/>
                <w:spacing w:val="-3"/>
                <w:lang w:val="es-ES_tradnl" w:eastAsia="es-AR"/>
              </w:rPr>
              <w:softHyphen/>
              <w:t>ria de vida, etc.); y b) modos y técnicas más directos y menos flexi</w:t>
            </w:r>
            <w:r w:rsidRPr="00BA5AE1">
              <w:rPr>
                <w:rFonts w:ascii="Verdana" w:eastAsia="Times New Roman" w:hAnsi="Verdana" w:cs="Times New Roman"/>
                <w:spacing w:val="-3"/>
                <w:lang w:val="es-ES_tradnl" w:eastAsia="es-AR"/>
              </w:rPr>
              <w:softHyphen/>
              <w:t>bles de recolec</w:t>
            </w:r>
            <w:r w:rsidRPr="00BA5AE1">
              <w:rPr>
                <w:rFonts w:ascii="Verdana" w:eastAsia="Times New Roman" w:hAnsi="Verdana" w:cs="Times New Roman"/>
                <w:spacing w:val="-3"/>
                <w:lang w:val="es-ES_tradnl" w:eastAsia="es-AR"/>
              </w:rPr>
              <w:softHyphen/>
              <w:t>ción, aplica</w:t>
            </w:r>
            <w:r w:rsidRPr="00BA5AE1">
              <w:rPr>
                <w:rFonts w:ascii="Verdana" w:eastAsia="Times New Roman" w:hAnsi="Verdana" w:cs="Times New Roman"/>
                <w:spacing w:val="-3"/>
                <w:lang w:val="es-ES_tradnl" w:eastAsia="es-AR"/>
              </w:rPr>
              <w:softHyphen/>
              <w:t>das a muestras aleato</w:t>
            </w:r>
            <w:r w:rsidRPr="00BA5AE1">
              <w:rPr>
                <w:rFonts w:ascii="Verdana" w:eastAsia="Times New Roman" w:hAnsi="Verdana" w:cs="Times New Roman"/>
                <w:spacing w:val="-3"/>
                <w:lang w:val="es-ES_tradnl" w:eastAsia="es-AR"/>
              </w:rPr>
              <w:softHyphen/>
              <w:t>rias, siguiendo requisitos y controles probabilísticos, y que por lo general dejan como resultado informa</w:t>
            </w:r>
            <w:r w:rsidRPr="00BA5AE1">
              <w:rPr>
                <w:rFonts w:ascii="Verdana" w:eastAsia="Times New Roman" w:hAnsi="Verdana" w:cs="Times New Roman"/>
                <w:spacing w:val="-3"/>
                <w:lang w:val="es-ES_tradnl" w:eastAsia="es-AR"/>
              </w:rPr>
              <w:softHyphen/>
              <w:t>ción de mayor capacidad de generalización y precisión (ej.: aplica</w:t>
            </w:r>
            <w:r w:rsidRPr="00BA5AE1">
              <w:rPr>
                <w:rFonts w:ascii="Verdana" w:eastAsia="Times New Roman" w:hAnsi="Verdana" w:cs="Times New Roman"/>
                <w:spacing w:val="-3"/>
                <w:lang w:val="es-ES_tradnl" w:eastAsia="es-AR"/>
              </w:rPr>
              <w:softHyphen/>
              <w:t>ción de técnicas como encues</w:t>
            </w:r>
            <w:r w:rsidRPr="00BA5AE1">
              <w:rPr>
                <w:rFonts w:ascii="Verdana" w:eastAsia="Times New Roman" w:hAnsi="Verdana" w:cs="Times New Roman"/>
                <w:spacing w:val="-3"/>
                <w:lang w:val="es-ES_tradnl" w:eastAsia="es-AR"/>
              </w:rPr>
              <w:softHyphen/>
              <w:t>tas y los cues</w:t>
            </w:r>
            <w:r w:rsidRPr="00BA5AE1">
              <w:rPr>
                <w:rFonts w:ascii="Verdana" w:eastAsia="Times New Roman" w:hAnsi="Verdana" w:cs="Times New Roman"/>
                <w:spacing w:val="-3"/>
                <w:lang w:val="es-ES_tradnl" w:eastAsia="es-AR"/>
              </w:rPr>
              <w:softHyphen/>
              <w:t>tiona</w:t>
            </w:r>
            <w:r w:rsidRPr="00BA5AE1">
              <w:rPr>
                <w:rFonts w:ascii="Verdana" w:eastAsia="Times New Roman" w:hAnsi="Verdana" w:cs="Times New Roman"/>
                <w:spacing w:val="-3"/>
                <w:lang w:val="es-ES_tradnl" w:eastAsia="es-AR"/>
              </w:rPr>
              <w:softHyphen/>
              <w:t>rios estruc</w:t>
            </w:r>
            <w:r w:rsidRPr="00BA5AE1">
              <w:rPr>
                <w:rFonts w:ascii="Verdana" w:eastAsia="Times New Roman" w:hAnsi="Verdana" w:cs="Times New Roman"/>
                <w:spacing w:val="-3"/>
                <w:lang w:val="es-ES_tradnl" w:eastAsia="es-AR"/>
              </w:rPr>
              <w:softHyphen/>
              <w:t>tura</w:t>
            </w:r>
            <w:r w:rsidRPr="00BA5AE1">
              <w:rPr>
                <w:rFonts w:ascii="Verdana" w:eastAsia="Times New Roman" w:hAnsi="Verdana" w:cs="Times New Roman"/>
                <w:spacing w:val="-3"/>
                <w:lang w:val="es-ES_tradnl" w:eastAsia="es-AR"/>
              </w:rPr>
              <w:softHyphen/>
              <w:t>dos o semies</w:t>
            </w:r>
            <w:r w:rsidRPr="00BA5AE1">
              <w:rPr>
                <w:rFonts w:ascii="Verdana" w:eastAsia="Times New Roman" w:hAnsi="Verdana" w:cs="Times New Roman"/>
                <w:spacing w:val="-3"/>
                <w:lang w:val="es-ES_tradnl" w:eastAsia="es-AR"/>
              </w:rPr>
              <w:softHyphen/>
              <w:t>tructura</w:t>
            </w:r>
            <w:r w:rsidRPr="00BA5AE1">
              <w:rPr>
                <w:rFonts w:ascii="Verdana" w:eastAsia="Times New Roman" w:hAnsi="Verdana" w:cs="Times New Roman"/>
                <w:spacing w:val="-3"/>
                <w:lang w:val="es-ES_tradnl" w:eastAsia="es-AR"/>
              </w:rPr>
              <w:softHyphen/>
              <w:t>dos). Sin duda, siguiendo cierta convención, estas modalidades diferenciadas pueden ser denomi</w:t>
            </w:r>
            <w:r w:rsidRPr="00BA5AE1">
              <w:rPr>
                <w:rFonts w:ascii="Verdana" w:eastAsia="Times New Roman" w:hAnsi="Verdana" w:cs="Times New Roman"/>
                <w:spacing w:val="-3"/>
                <w:lang w:val="es-ES_tradnl" w:eastAsia="es-AR"/>
              </w:rPr>
              <w:softHyphen/>
              <w:t>nadas respectivamente como "cuali</w:t>
            </w:r>
            <w:r w:rsidRPr="00BA5AE1">
              <w:rPr>
                <w:rFonts w:ascii="Verdana" w:eastAsia="Times New Roman" w:hAnsi="Verdana" w:cs="Times New Roman"/>
                <w:spacing w:val="-3"/>
                <w:lang w:val="es-ES_tradnl" w:eastAsia="es-AR"/>
              </w:rPr>
              <w:softHyphen/>
              <w:t>tati</w:t>
            </w:r>
            <w:r w:rsidRPr="00BA5AE1">
              <w:rPr>
                <w:rFonts w:ascii="Verdana" w:eastAsia="Times New Roman" w:hAnsi="Verdana" w:cs="Times New Roman"/>
                <w:spacing w:val="-3"/>
                <w:lang w:val="es-ES_tradnl" w:eastAsia="es-AR"/>
              </w:rPr>
              <w:softHyphen/>
              <w:t>vas" y "cuan</w:t>
            </w:r>
            <w:r w:rsidRPr="00BA5AE1">
              <w:rPr>
                <w:rFonts w:ascii="Verdana" w:eastAsia="Times New Roman" w:hAnsi="Verdana" w:cs="Times New Roman"/>
                <w:spacing w:val="-3"/>
                <w:lang w:val="es-ES_tradnl" w:eastAsia="es-AR"/>
              </w:rPr>
              <w:softHyphen/>
              <w:t>tita</w:t>
            </w:r>
            <w:r w:rsidRPr="00BA5AE1">
              <w:rPr>
                <w:rFonts w:ascii="Verdana" w:eastAsia="Times New Roman" w:hAnsi="Verdana" w:cs="Times New Roman"/>
                <w:spacing w:val="-3"/>
                <w:lang w:val="es-ES_tradnl" w:eastAsia="es-AR"/>
              </w:rPr>
              <w:softHyphen/>
              <w:t>ti</w:t>
            </w:r>
            <w:r w:rsidRPr="00BA5AE1">
              <w:rPr>
                <w:rFonts w:ascii="Verdana" w:eastAsia="Times New Roman" w:hAnsi="Verdana" w:cs="Times New Roman"/>
                <w:spacing w:val="-3"/>
                <w:lang w:val="es-ES_tradnl" w:eastAsia="es-AR"/>
              </w:rPr>
              <w:softHyphen/>
              <w:t>vas". Sin embargo, cabe destacar</w:t>
            </w:r>
            <w:r w:rsidRPr="00BA5AE1">
              <w:rPr>
                <w:rFonts w:ascii="Verdana" w:eastAsia="Times New Roman" w:hAnsi="Verdana" w:cs="Times New Roman"/>
                <w:spacing w:val="-3"/>
                <w:lang w:val="es-ES_tradnl" w:eastAsia="es-AR"/>
              </w:rPr>
              <w:softHyphen/>
              <w:t xml:space="preserve"> que la frontera entre una y otra no es clara, y que ambas modalidades no son incompatibles, sino, por el contra</w:t>
            </w:r>
            <w:r w:rsidRPr="00BA5AE1">
              <w:rPr>
                <w:rFonts w:ascii="Verdana" w:eastAsia="Times New Roman" w:hAnsi="Verdana" w:cs="Times New Roman"/>
                <w:spacing w:val="-3"/>
                <w:lang w:val="es-ES_tradnl" w:eastAsia="es-AR"/>
              </w:rPr>
              <w:softHyphen/>
              <w:t>rio, complementarias en función de resolver problemas de investigación.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Finalmente, en relación con el procesa</w:t>
            </w:r>
            <w:r w:rsidRPr="00BA5AE1">
              <w:rPr>
                <w:rFonts w:ascii="Verdana" w:eastAsia="Times New Roman" w:hAnsi="Verdana" w:cs="Times New Roman"/>
                <w:spacing w:val="-3"/>
                <w:lang w:val="es-ES_tradnl" w:eastAsia="es-AR"/>
              </w:rPr>
              <w:softHyphen/>
              <w:t>miento y análisis de datos, tene</w:t>
            </w:r>
            <w:r w:rsidRPr="00BA5AE1">
              <w:rPr>
                <w:rFonts w:ascii="Verdana" w:eastAsia="Times New Roman" w:hAnsi="Verdana" w:cs="Times New Roman"/>
                <w:spacing w:val="-3"/>
                <w:lang w:val="es-ES_tradnl" w:eastAsia="es-AR"/>
              </w:rPr>
              <w:softHyphen/>
              <w:t>mos: a) técni</w:t>
            </w:r>
            <w:r w:rsidRPr="00BA5AE1">
              <w:rPr>
                <w:rFonts w:ascii="Verdana" w:eastAsia="Times New Roman" w:hAnsi="Verdana" w:cs="Times New Roman"/>
                <w:spacing w:val="-3"/>
                <w:lang w:val="es-ES_tradnl" w:eastAsia="es-AR"/>
              </w:rPr>
              <w:softHyphen/>
              <w:t>cas y recursos semióticos y hermenéuti</w:t>
            </w:r>
            <w:r w:rsidRPr="00BA5AE1">
              <w:rPr>
                <w:rFonts w:ascii="Verdana" w:eastAsia="Times New Roman" w:hAnsi="Verdana" w:cs="Times New Roman"/>
                <w:spacing w:val="-3"/>
                <w:lang w:val="es-ES_tradnl" w:eastAsia="es-AR"/>
              </w:rPr>
              <w:softHyphen/>
              <w:t>cos de resumen, clasifica</w:t>
            </w:r>
            <w:r w:rsidRPr="00BA5AE1">
              <w:rPr>
                <w:rFonts w:ascii="Verdana" w:eastAsia="Times New Roman" w:hAnsi="Verdana" w:cs="Times New Roman"/>
                <w:spacing w:val="-3"/>
                <w:lang w:val="es-ES_tradnl" w:eastAsia="es-AR"/>
              </w:rPr>
              <w:softHyphen/>
              <w:t>ción (con o sin codificación) y procesa</w:t>
            </w:r>
            <w:r w:rsidRPr="00BA5AE1">
              <w:rPr>
                <w:rFonts w:ascii="Verdana" w:eastAsia="Times New Roman" w:hAnsi="Verdana" w:cs="Times New Roman"/>
                <w:spacing w:val="-3"/>
                <w:lang w:val="es-ES_tradnl" w:eastAsia="es-AR"/>
              </w:rPr>
              <w:softHyphen/>
              <w:t>miento de información (tipologías). Todo ello con mayor capacidad comprensiva de procesos y contextos, pero con limitadas posibi</w:t>
            </w:r>
            <w:r w:rsidRPr="00BA5AE1">
              <w:rPr>
                <w:rFonts w:ascii="Verdana" w:eastAsia="Times New Roman" w:hAnsi="Verdana" w:cs="Times New Roman"/>
                <w:spacing w:val="-3"/>
                <w:lang w:val="es-ES_tradnl" w:eastAsia="es-AR"/>
              </w:rPr>
              <w:softHyphen/>
              <w:t>lidades de genera</w:t>
            </w:r>
            <w:r w:rsidRPr="00BA5AE1">
              <w:rPr>
                <w:rFonts w:ascii="Verdana" w:eastAsia="Times New Roman" w:hAnsi="Verdana" w:cs="Times New Roman"/>
                <w:spacing w:val="-3"/>
                <w:lang w:val="es-ES_tradnl" w:eastAsia="es-AR"/>
              </w:rPr>
              <w:softHyphen/>
              <w:t>lización y manipu</w:t>
            </w:r>
            <w:r w:rsidRPr="00BA5AE1">
              <w:rPr>
                <w:rFonts w:ascii="Verdana" w:eastAsia="Times New Roman" w:hAnsi="Verdana" w:cs="Times New Roman"/>
                <w:spacing w:val="-3"/>
                <w:lang w:val="es-ES_tradnl" w:eastAsia="es-AR"/>
              </w:rPr>
              <w:softHyphen/>
              <w:t>lación controla</w:t>
            </w:r>
            <w:r w:rsidRPr="00BA5AE1">
              <w:rPr>
                <w:rFonts w:ascii="Verdana" w:eastAsia="Times New Roman" w:hAnsi="Verdana" w:cs="Times New Roman"/>
                <w:spacing w:val="-3"/>
                <w:lang w:val="es-ES_tradnl" w:eastAsia="es-AR"/>
              </w:rPr>
              <w:softHyphen/>
              <w:t>da de datos; y b) técnicas y recursos cuantita</w:t>
            </w:r>
            <w:r w:rsidRPr="00BA5AE1">
              <w:rPr>
                <w:rFonts w:ascii="Verdana" w:eastAsia="Times New Roman" w:hAnsi="Verdana" w:cs="Times New Roman"/>
                <w:spacing w:val="-3"/>
                <w:lang w:val="es-ES_tradnl" w:eastAsia="es-AR"/>
              </w:rPr>
              <w:softHyphen/>
              <w:t>tivos, descrip</w:t>
            </w:r>
            <w:r w:rsidRPr="00BA5AE1">
              <w:rPr>
                <w:rFonts w:ascii="Verdana" w:eastAsia="Times New Roman" w:hAnsi="Verdana" w:cs="Times New Roman"/>
                <w:spacing w:val="-3"/>
                <w:lang w:val="es-ES_tradnl" w:eastAsia="es-AR"/>
              </w:rPr>
              <w:softHyphen/>
              <w:t>tivos y probabilísticos de ordenamien</w:t>
            </w:r>
            <w:r w:rsidRPr="00BA5AE1">
              <w:rPr>
                <w:rFonts w:ascii="Verdana" w:eastAsia="Times New Roman" w:hAnsi="Verdana" w:cs="Times New Roman"/>
                <w:spacing w:val="-3"/>
                <w:lang w:val="es-ES_tradnl" w:eastAsia="es-AR"/>
              </w:rPr>
              <w:softHyphen/>
              <w:t>to, clasificación y procesamien</w:t>
            </w:r>
            <w:r w:rsidRPr="00BA5AE1">
              <w:rPr>
                <w:rFonts w:ascii="Verdana" w:eastAsia="Times New Roman" w:hAnsi="Verdana" w:cs="Times New Roman"/>
                <w:spacing w:val="-3"/>
                <w:lang w:val="es-ES_tradnl" w:eastAsia="es-AR"/>
              </w:rPr>
              <w:softHyphen/>
              <w:t>to multivaria</w:t>
            </w:r>
            <w:r w:rsidRPr="00BA5AE1">
              <w:rPr>
                <w:rFonts w:ascii="Verdana" w:eastAsia="Times New Roman" w:hAnsi="Verdana" w:cs="Times New Roman"/>
                <w:spacing w:val="-3"/>
                <w:lang w:val="es-ES_tradnl" w:eastAsia="es-AR"/>
              </w:rPr>
              <w:softHyphen/>
              <w:t>do de datos. Estos cuentan con menores posibilidades comprensivas, pero con mayores posibili</w:t>
            </w:r>
            <w:r w:rsidRPr="00BA5AE1">
              <w:rPr>
                <w:rFonts w:ascii="Verdana" w:eastAsia="Times New Roman" w:hAnsi="Verdana" w:cs="Times New Roman"/>
                <w:spacing w:val="-3"/>
                <w:lang w:val="es-ES_tradnl" w:eastAsia="es-AR"/>
              </w:rPr>
              <w:softHyphen/>
              <w:t>dades explicati</w:t>
            </w:r>
            <w:r w:rsidRPr="00BA5AE1">
              <w:rPr>
                <w:rFonts w:ascii="Verdana" w:eastAsia="Times New Roman" w:hAnsi="Verdana" w:cs="Times New Roman"/>
                <w:spacing w:val="-3"/>
                <w:lang w:val="es-ES_tradnl" w:eastAsia="es-AR"/>
              </w:rPr>
              <w:softHyphen/>
              <w:t>vas, de genera</w:t>
            </w:r>
            <w:r w:rsidRPr="00BA5AE1">
              <w:rPr>
                <w:rFonts w:ascii="Verdana" w:eastAsia="Times New Roman" w:hAnsi="Verdana" w:cs="Times New Roman"/>
                <w:spacing w:val="-3"/>
                <w:lang w:val="es-ES_tradnl" w:eastAsia="es-AR"/>
              </w:rPr>
              <w:softHyphen/>
              <w:t>lización y de control de varia</w:t>
            </w:r>
            <w:r w:rsidRPr="00BA5AE1">
              <w:rPr>
                <w:rFonts w:ascii="Verdana" w:eastAsia="Times New Roman" w:hAnsi="Verdana" w:cs="Times New Roman"/>
                <w:spacing w:val="-3"/>
                <w:lang w:val="es-ES_tradnl" w:eastAsia="es-AR"/>
              </w:rPr>
              <w:softHyphen/>
              <w:t>bles. De igual manera que en el punto anterior, podemos por convención -aunque quizás aquí con mayor justifica</w:t>
            </w:r>
            <w:r w:rsidRPr="00BA5AE1">
              <w:rPr>
                <w:rFonts w:ascii="Verdana" w:eastAsia="Times New Roman" w:hAnsi="Verdana" w:cs="Times New Roman"/>
                <w:spacing w:val="-3"/>
                <w:lang w:val="es-ES_tradnl" w:eastAsia="es-AR"/>
              </w:rPr>
              <w:softHyphen/>
              <w:t>ción- llamar a la primera modalidad "cualita</w:t>
            </w:r>
            <w:r w:rsidRPr="00BA5AE1">
              <w:rPr>
                <w:rFonts w:ascii="Verdana" w:eastAsia="Times New Roman" w:hAnsi="Verdana" w:cs="Times New Roman"/>
                <w:spacing w:val="-3"/>
                <w:lang w:val="es-ES_tradnl" w:eastAsia="es-AR"/>
              </w:rPr>
              <w:softHyphen/>
              <w:t>ti</w:t>
            </w:r>
            <w:r w:rsidRPr="00BA5AE1">
              <w:rPr>
                <w:rFonts w:ascii="Verdana" w:eastAsia="Times New Roman" w:hAnsi="Verdana" w:cs="Times New Roman"/>
                <w:spacing w:val="-3"/>
                <w:lang w:val="es-ES_tradnl" w:eastAsia="es-AR"/>
              </w:rPr>
              <w:softHyphen/>
              <w:t>va y a la segunda "cuanti</w:t>
            </w:r>
            <w:r w:rsidRPr="00BA5AE1">
              <w:rPr>
                <w:rFonts w:ascii="Verdana" w:eastAsia="Times New Roman" w:hAnsi="Verdana" w:cs="Times New Roman"/>
                <w:spacing w:val="-3"/>
                <w:lang w:val="es-ES_tradnl" w:eastAsia="es-AR"/>
              </w:rPr>
              <w:softHyphen/>
              <w:t>tativa". Sin embargo, también aquí la frontera no es tan precisa, y el empleo de una u otra técnica, a un mismo tiempo o a lo largo de una misma investigación, no sólo resulta posible sino incluso puede ser muy conveniente. Reconocidas e importantes investiga</w:t>
            </w:r>
            <w:r w:rsidRPr="00BA5AE1">
              <w:rPr>
                <w:rFonts w:ascii="Verdana" w:eastAsia="Times New Roman" w:hAnsi="Verdana" w:cs="Times New Roman"/>
                <w:spacing w:val="-3"/>
                <w:lang w:val="es-ES_tradnl" w:eastAsia="es-AR"/>
              </w:rPr>
              <w:softHyphen/>
              <w:t>ciones en ciencias sociales dan cuenta de este hecho</w:t>
            </w:r>
            <w:bookmarkStart w:id="13" w:name="_ftnref14"/>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"_ftn14"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[14]</w:t>
            </w:r>
            <w:r w:rsidRPr="00BA5AE1">
              <w:rPr>
                <w:rFonts w:ascii="Verdana" w:eastAsia="Times New Roman" w:hAnsi="Verdana" w:cs="Times New Roman"/>
                <w:sz w:val="24"/>
                <w:szCs w:val="24"/>
                <w:lang w:eastAsia="es-AR"/>
              </w:rPr>
              <w:fldChar w:fldCharType="end"/>
            </w:r>
            <w:bookmarkEnd w:id="13"/>
            <w:r w:rsidRPr="00BA5AE1">
              <w:rPr>
                <w:rFonts w:ascii="Verdana" w:eastAsia="Times New Roman" w:hAnsi="Verdana" w:cs="Times New Roman"/>
                <w:spacing w:val="-3"/>
                <w:lang w:val="es-ES_tradnl" w:eastAsia="es-AR"/>
              </w:rPr>
              <w:t>.</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lastRenderedPageBreak/>
              <w:t>Por otra parte, podemos ver como la modalidad de captación de datos, si bien condiciona, no es unívoca frente a la forma de proce</w:t>
            </w:r>
            <w:r w:rsidRPr="00BA5AE1">
              <w:rPr>
                <w:rFonts w:ascii="Verdana" w:eastAsia="Times New Roman" w:hAnsi="Verdana" w:cs="Times New Roman"/>
                <w:spacing w:val="-3"/>
                <w:lang w:val="es-ES_tradnl" w:eastAsia="es-AR"/>
              </w:rPr>
              <w:softHyphen/>
              <w:t>samiento. Podemos encontrar investigaciones que basadas en registros de observación o historias vitales, sus datos pueden ser proce</w:t>
            </w:r>
            <w:r w:rsidRPr="00BA5AE1">
              <w:rPr>
                <w:rFonts w:ascii="Verdana" w:eastAsia="Times New Roman" w:hAnsi="Verdana" w:cs="Times New Roman"/>
                <w:spacing w:val="-3"/>
                <w:lang w:val="es-ES_tradnl" w:eastAsia="es-AR"/>
              </w:rPr>
              <w:softHyphen/>
              <w:t>sados "cuantitativa</w:t>
            </w:r>
            <w:r w:rsidRPr="00BA5AE1">
              <w:rPr>
                <w:rFonts w:ascii="Verdana" w:eastAsia="Times New Roman" w:hAnsi="Verdana" w:cs="Times New Roman"/>
                <w:spacing w:val="-3"/>
                <w:lang w:val="es-ES_tradnl" w:eastAsia="es-AR"/>
              </w:rPr>
              <w:softHyphen/>
              <w:t>mente". O, por el contrario, datos obteni</w:t>
            </w:r>
            <w:r w:rsidRPr="00BA5AE1">
              <w:rPr>
                <w:rFonts w:ascii="Verdana" w:eastAsia="Times New Roman" w:hAnsi="Verdana" w:cs="Times New Roman"/>
                <w:spacing w:val="-3"/>
                <w:lang w:val="es-ES_tradnl" w:eastAsia="es-AR"/>
              </w:rPr>
              <w:softHyphen/>
              <w:t>dos por encues</w:t>
            </w:r>
            <w:r w:rsidRPr="00BA5AE1">
              <w:rPr>
                <w:rFonts w:ascii="Verdana" w:eastAsia="Times New Roman" w:hAnsi="Verdana" w:cs="Times New Roman"/>
                <w:spacing w:val="-3"/>
                <w:lang w:val="es-ES_tradnl" w:eastAsia="es-AR"/>
              </w:rPr>
              <w:softHyphen/>
              <w:t>tas o entrevistas estructuradas aplicadas aleato</w:t>
            </w:r>
            <w:r w:rsidRPr="00BA5AE1">
              <w:rPr>
                <w:rFonts w:ascii="Verdana" w:eastAsia="Times New Roman" w:hAnsi="Verdana" w:cs="Times New Roman"/>
                <w:spacing w:val="-3"/>
                <w:lang w:val="es-ES_tradnl" w:eastAsia="es-AR"/>
              </w:rPr>
              <w:softHyphen/>
              <w:t>riamen</w:t>
            </w:r>
            <w:r w:rsidRPr="00BA5AE1">
              <w:rPr>
                <w:rFonts w:ascii="Verdana" w:eastAsia="Times New Roman" w:hAnsi="Verdana" w:cs="Times New Roman"/>
                <w:spacing w:val="-3"/>
                <w:lang w:val="es-ES_tradnl" w:eastAsia="es-AR"/>
              </w:rPr>
              <w:softHyphen/>
              <w:t>te que pueden o requieren, parcial o totalmente, ser procesa</w:t>
            </w:r>
            <w:r w:rsidRPr="00BA5AE1">
              <w:rPr>
                <w:rFonts w:ascii="Verdana" w:eastAsia="Times New Roman" w:hAnsi="Verdana" w:cs="Times New Roman"/>
                <w:spacing w:val="-3"/>
                <w:lang w:val="es-ES_tradnl" w:eastAsia="es-AR"/>
              </w:rPr>
              <w:softHyphen/>
              <w:t>das "cualita</w:t>
            </w:r>
            <w:r w:rsidRPr="00BA5AE1">
              <w:rPr>
                <w:rFonts w:ascii="Verdana" w:eastAsia="Times New Roman" w:hAnsi="Verdana" w:cs="Times New Roman"/>
                <w:spacing w:val="-3"/>
                <w:lang w:val="es-ES_tradnl" w:eastAsia="es-AR"/>
              </w:rPr>
              <w:softHyphen/>
              <w:t>tivamente". En todo caso, tanto la captación de información como el procesamiento de datos deben sí buscar una aproximación lógica a las preguntas e hipótesis formuladas como problemas, así como a los niveles de medición involucrados.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todos los niveles, tal como vemos, la frontera cuantitativa-cuali</w:t>
            </w:r>
            <w:r w:rsidRPr="00BA5AE1">
              <w:rPr>
                <w:rFonts w:ascii="Verdana" w:eastAsia="Times New Roman" w:hAnsi="Verdana" w:cs="Times New Roman"/>
                <w:spacing w:val="-3"/>
                <w:lang w:val="es-ES_tradnl" w:eastAsia="es-AR"/>
              </w:rPr>
              <w:softHyphen/>
              <w:t>tativa es "relativa", y relativas son también las bondades de cada una</w:t>
            </w:r>
            <w:bookmarkStart w:id="14" w:name="_ftnref15"/>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"_ftn15"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u w:val="single"/>
                <w:lang w:val="es-ES_tradnl" w:eastAsia="es-AR"/>
              </w:rPr>
              <w:t>[15]</w:t>
            </w:r>
            <w:r w:rsidRPr="00BA5AE1">
              <w:rPr>
                <w:rFonts w:ascii="Verdana" w:eastAsia="Times New Roman" w:hAnsi="Verdana" w:cs="Times New Roman"/>
                <w:sz w:val="24"/>
                <w:szCs w:val="24"/>
                <w:lang w:eastAsia="es-AR"/>
              </w:rPr>
              <w:fldChar w:fldCharType="end"/>
            </w:r>
            <w:bookmarkEnd w:id="14"/>
            <w:r w:rsidRPr="00BA5AE1">
              <w:rPr>
                <w:rFonts w:ascii="Verdana" w:eastAsia="Times New Roman" w:hAnsi="Verdana" w:cs="Times New Roman"/>
                <w:spacing w:val="-3"/>
                <w:lang w:val="es-ES_tradnl" w:eastAsia="es-AR"/>
              </w:rPr>
              <w:t>. La elección y las posibilidades que brinda los diferentes métodos y procedimientos técnicos dependen en lo fundamental del problema de investi</w:t>
            </w:r>
            <w:r w:rsidRPr="00BA5AE1">
              <w:rPr>
                <w:rFonts w:ascii="Verdana" w:eastAsia="Times New Roman" w:hAnsi="Verdana" w:cs="Times New Roman"/>
                <w:spacing w:val="-3"/>
                <w:lang w:val="es-ES_tradnl" w:eastAsia="es-AR"/>
              </w:rPr>
              <w:softHyphen/>
              <w:t>ga</w:t>
            </w:r>
            <w:r w:rsidRPr="00BA5AE1">
              <w:rPr>
                <w:rFonts w:ascii="Verdana" w:eastAsia="Times New Roman" w:hAnsi="Verdana" w:cs="Times New Roman"/>
                <w:spacing w:val="-3"/>
                <w:lang w:val="es-ES_tradnl" w:eastAsia="es-AR"/>
              </w:rPr>
              <w:softHyphen/>
              <w:t>ción plan</w:t>
            </w:r>
            <w:r w:rsidRPr="00BA5AE1">
              <w:rPr>
                <w:rFonts w:ascii="Verdana" w:eastAsia="Times New Roman" w:hAnsi="Verdana" w:cs="Times New Roman"/>
                <w:spacing w:val="-3"/>
                <w:lang w:val="es-ES_tradnl" w:eastAsia="es-AR"/>
              </w:rPr>
              <w:softHyphen/>
              <w:t xml:space="preserve">teado, el tipo de información que requerimos, el diseño inferencial elaborado y </w:t>
            </w:r>
            <w:proofErr w:type="spellStart"/>
            <w:r w:rsidRPr="00BA5AE1">
              <w:rPr>
                <w:rFonts w:ascii="Verdana" w:eastAsia="Times New Roman" w:hAnsi="Verdana" w:cs="Times New Roman"/>
                <w:spacing w:val="-3"/>
                <w:lang w:val="es-ES_tradnl" w:eastAsia="es-AR"/>
              </w:rPr>
              <w:t>opera</w:t>
            </w:r>
            <w:r w:rsidRPr="00BA5AE1">
              <w:rPr>
                <w:rFonts w:ascii="Verdana" w:eastAsia="Times New Roman" w:hAnsi="Verdana" w:cs="Times New Roman"/>
                <w:spacing w:val="-3"/>
                <w:lang w:val="es-ES_tradnl" w:eastAsia="es-AR"/>
              </w:rPr>
              <w:softHyphen/>
              <w:t>cionalizado</w:t>
            </w:r>
            <w:proofErr w:type="spellEnd"/>
            <w:r w:rsidRPr="00BA5AE1">
              <w:rPr>
                <w:rFonts w:ascii="Verdana" w:eastAsia="Times New Roman" w:hAnsi="Verdana" w:cs="Times New Roman"/>
                <w:spacing w:val="-3"/>
                <w:lang w:val="es-ES_tradnl" w:eastAsia="es-AR"/>
              </w:rPr>
              <w:t>, las demandas socia</w:t>
            </w:r>
            <w:r w:rsidRPr="00BA5AE1">
              <w:rPr>
                <w:rFonts w:ascii="Verdana" w:eastAsia="Times New Roman" w:hAnsi="Verdana" w:cs="Times New Roman"/>
                <w:spacing w:val="-3"/>
                <w:lang w:val="es-ES_tradnl" w:eastAsia="es-AR"/>
              </w:rPr>
              <w:softHyphen/>
              <w:t>les de conocimiento, el presu</w:t>
            </w:r>
            <w:r w:rsidRPr="00BA5AE1">
              <w:rPr>
                <w:rFonts w:ascii="Verdana" w:eastAsia="Times New Roman" w:hAnsi="Verdana" w:cs="Times New Roman"/>
                <w:spacing w:val="-3"/>
                <w:lang w:val="es-ES_tradnl" w:eastAsia="es-AR"/>
              </w:rPr>
              <w:softHyphen/>
              <w:t>puesto y el tiempo con que se cuenta, las modas instituciona</w:t>
            </w:r>
            <w:r w:rsidRPr="00BA5AE1">
              <w:rPr>
                <w:rFonts w:ascii="Verdana" w:eastAsia="Times New Roman" w:hAnsi="Verdana" w:cs="Times New Roman"/>
                <w:spacing w:val="-3"/>
                <w:lang w:val="es-ES_tradnl" w:eastAsia="es-AR"/>
              </w:rPr>
              <w:softHyphen/>
              <w:t>les condicionantes y, también, el ingenio y la capacidad creativa del investigador.</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En tal sentido, cabe subrayar que resulta pertinente observar cuidadosamente los límites y las posibi</w:t>
            </w:r>
            <w:r w:rsidRPr="00BA5AE1">
              <w:rPr>
                <w:rFonts w:ascii="Verdana" w:eastAsia="Times New Roman" w:hAnsi="Verdana" w:cs="Times New Roman"/>
                <w:spacing w:val="-3"/>
                <w:lang w:val="es-ES_tradnl" w:eastAsia="es-AR"/>
              </w:rPr>
              <w:softHyphen/>
              <w:t>li</w:t>
            </w:r>
            <w:r w:rsidRPr="00BA5AE1">
              <w:rPr>
                <w:rFonts w:ascii="Verdana" w:eastAsia="Times New Roman" w:hAnsi="Verdana" w:cs="Times New Roman"/>
                <w:spacing w:val="-3"/>
                <w:lang w:val="es-ES_tradnl" w:eastAsia="es-AR"/>
              </w:rPr>
              <w:softHyphen/>
              <w:t>dades que presen</w:t>
            </w:r>
            <w:r w:rsidRPr="00BA5AE1">
              <w:rPr>
                <w:rFonts w:ascii="Verdana" w:eastAsia="Times New Roman" w:hAnsi="Verdana" w:cs="Times New Roman"/>
                <w:spacing w:val="-3"/>
                <w:lang w:val="es-ES_tradnl" w:eastAsia="es-AR"/>
              </w:rPr>
              <w:softHyphen/>
              <w:t>ta el instrumental metodo</w:t>
            </w:r>
            <w:r w:rsidRPr="00BA5AE1">
              <w:rPr>
                <w:rFonts w:ascii="Verdana" w:eastAsia="Times New Roman" w:hAnsi="Verdana" w:cs="Times New Roman"/>
                <w:spacing w:val="-3"/>
                <w:lang w:val="es-ES_tradnl" w:eastAsia="es-AR"/>
              </w:rPr>
              <w:softHyphen/>
              <w:t>lógico que está a nuestro alcance. En todos los casos, la selección de cierto instru</w:t>
            </w:r>
            <w:r w:rsidRPr="00BA5AE1">
              <w:rPr>
                <w:rFonts w:ascii="Verdana" w:eastAsia="Times New Roman" w:hAnsi="Verdana" w:cs="Times New Roman"/>
                <w:spacing w:val="-3"/>
                <w:lang w:val="es-ES_tradnl" w:eastAsia="es-AR"/>
              </w:rPr>
              <w:softHyphen/>
              <w:t xml:space="preserve">mental debe estar determinada, más que por posturas </w:t>
            </w:r>
            <w:proofErr w:type="spellStart"/>
            <w:r w:rsidRPr="00BA5AE1">
              <w:rPr>
                <w:rFonts w:ascii="Verdana" w:eastAsia="Times New Roman" w:hAnsi="Verdana" w:cs="Times New Roman"/>
                <w:spacing w:val="-3"/>
                <w:lang w:val="es-ES_tradnl" w:eastAsia="es-AR"/>
              </w:rPr>
              <w:t>espistemológicas</w:t>
            </w:r>
            <w:proofErr w:type="spellEnd"/>
            <w:r w:rsidRPr="00BA5AE1">
              <w:rPr>
                <w:rFonts w:ascii="Verdana" w:eastAsia="Times New Roman" w:hAnsi="Verdana" w:cs="Times New Roman"/>
                <w:spacing w:val="-3"/>
                <w:lang w:val="es-ES_tradnl" w:eastAsia="es-AR"/>
              </w:rPr>
              <w:t>, por el tipo de problema de investi</w:t>
            </w:r>
            <w:r w:rsidRPr="00BA5AE1">
              <w:rPr>
                <w:rFonts w:ascii="Verdana" w:eastAsia="Times New Roman" w:hAnsi="Verdana" w:cs="Times New Roman"/>
                <w:spacing w:val="-3"/>
                <w:lang w:val="es-ES_tradnl" w:eastAsia="es-AR"/>
              </w:rPr>
              <w:softHyphen/>
              <w:t>ga</w:t>
            </w:r>
            <w:r w:rsidRPr="00BA5AE1">
              <w:rPr>
                <w:rFonts w:ascii="Verdana" w:eastAsia="Times New Roman" w:hAnsi="Verdana" w:cs="Times New Roman"/>
                <w:spacing w:val="-3"/>
                <w:lang w:val="es-ES_tradnl" w:eastAsia="es-AR"/>
              </w:rPr>
              <w:softHyphen/>
              <w:t>ción abordado y el particular diálogo que se establece con el tema de estudio en los procesos concretos de investigación.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Hacia un estilo de trabajo plural en investigación</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Estas notas metodológicas han tenido la intención de reflexionar acerca de los modos de investigar en ciencias sociales: nuestra propuesta invita a un estilo de trabajo fundado en un aprovechamiento plural e instrumental de diferentes tipos de aborda</w:t>
            </w:r>
            <w:r w:rsidRPr="00BA5AE1">
              <w:rPr>
                <w:rFonts w:ascii="Verdana" w:eastAsia="Times New Roman" w:hAnsi="Verdana" w:cs="Times New Roman"/>
                <w:spacing w:val="-3"/>
                <w:lang w:val="es-ES_tradnl" w:eastAsia="es-AR"/>
              </w:rPr>
              <w:softHyphen/>
              <w:t>je y ejercicios de imagina</w:t>
            </w:r>
            <w:r w:rsidRPr="00BA5AE1">
              <w:rPr>
                <w:rFonts w:ascii="Verdana" w:eastAsia="Times New Roman" w:hAnsi="Verdana" w:cs="Times New Roman"/>
                <w:spacing w:val="-3"/>
                <w:lang w:val="es-ES_tradnl" w:eastAsia="es-AR"/>
              </w:rPr>
              <w:softHyphen/>
              <w:t>ción,  a partir de lo cual se aproximen explicaciones -siempre parciales y relativas- poniendo en estrecha vinculación dominicos teóricos y empíricos. En igual sentido, las consideraciones vertidas parten del convencimiento de que el proceso mismo de investigación es también un sistema relacional abierto, que opera en condiciones alejadas de equilibrio, y en donde el azar y la contingencia ocupan un papel fundamental como condiciones de existencia de tal proceso.</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lastRenderedPageBreak/>
              <w:t>De manera general, hemos destacado que la representación del universo y del tiempo que propone hoy la ciencia se ha vuelto contra las determina</w:t>
            </w:r>
            <w:r w:rsidRPr="00BA5AE1">
              <w:rPr>
                <w:rFonts w:ascii="Verdana" w:eastAsia="Times New Roman" w:hAnsi="Verdana" w:cs="Times New Roman"/>
                <w:spacing w:val="-3"/>
                <w:lang w:val="es-ES_tradnl" w:eastAsia="es-AR"/>
              </w:rPr>
              <w:softHyphen/>
              <w:t>ciones unidi</w:t>
            </w:r>
            <w:r w:rsidRPr="00BA5AE1">
              <w:rPr>
                <w:rFonts w:ascii="Verdana" w:eastAsia="Times New Roman" w:hAnsi="Verdana" w:cs="Times New Roman"/>
                <w:spacing w:val="-3"/>
                <w:lang w:val="es-ES_tradnl" w:eastAsia="es-AR"/>
              </w:rPr>
              <w:softHyphen/>
              <w:t>mensio</w:t>
            </w:r>
            <w:r w:rsidRPr="00BA5AE1">
              <w:rPr>
                <w:rFonts w:ascii="Verdana" w:eastAsia="Times New Roman" w:hAnsi="Verdana" w:cs="Times New Roman"/>
                <w:spacing w:val="-3"/>
                <w:lang w:val="es-ES_tradnl" w:eastAsia="es-AR"/>
              </w:rPr>
              <w:softHyphen/>
              <w:t xml:space="preserve">nales, </w:t>
            </w:r>
            <w:proofErr w:type="spellStart"/>
            <w:r w:rsidRPr="00BA5AE1">
              <w:rPr>
                <w:rFonts w:ascii="Verdana" w:eastAsia="Times New Roman" w:hAnsi="Verdana" w:cs="Times New Roman"/>
                <w:spacing w:val="-3"/>
                <w:lang w:val="es-ES_tradnl" w:eastAsia="es-AR"/>
              </w:rPr>
              <w:t>unitem</w:t>
            </w:r>
            <w:r w:rsidRPr="00BA5AE1">
              <w:rPr>
                <w:rFonts w:ascii="Verdana" w:eastAsia="Times New Roman" w:hAnsi="Verdana" w:cs="Times New Roman"/>
                <w:spacing w:val="-3"/>
                <w:lang w:val="es-ES_tradnl" w:eastAsia="es-AR"/>
              </w:rPr>
              <w:softHyphen/>
              <w:t>porales</w:t>
            </w:r>
            <w:proofErr w:type="spellEnd"/>
            <w:r w:rsidRPr="00BA5AE1">
              <w:rPr>
                <w:rFonts w:ascii="Verdana" w:eastAsia="Times New Roman" w:hAnsi="Verdana" w:cs="Times New Roman"/>
                <w:spacing w:val="-3"/>
                <w:lang w:val="es-ES_tradnl" w:eastAsia="es-AR"/>
              </w:rPr>
              <w:t xml:space="preserve"> y unidirec</w:t>
            </w:r>
            <w:r w:rsidRPr="00BA5AE1">
              <w:rPr>
                <w:rFonts w:ascii="Verdana" w:eastAsia="Times New Roman" w:hAnsi="Verdana" w:cs="Times New Roman"/>
                <w:spacing w:val="-3"/>
                <w:lang w:val="es-ES_tradnl" w:eastAsia="es-AR"/>
              </w:rPr>
              <w:softHyphen/>
              <w:t>cio</w:t>
            </w:r>
            <w:r w:rsidRPr="00BA5AE1">
              <w:rPr>
                <w:rFonts w:ascii="Verdana" w:eastAsia="Times New Roman" w:hAnsi="Verdana" w:cs="Times New Roman"/>
                <w:spacing w:val="-3"/>
                <w:lang w:val="es-ES_tradnl" w:eastAsia="es-AR"/>
              </w:rPr>
              <w:softHyphen/>
              <w:t>nales. Por eso la importancia y la necesidad de desarrollar las teorías de los procesos y de los cambios cualitativos, así como una ética epistémica plural que permita correlacionar diferentes visiones y puntos de vista acerca de los mundos reales y posibles.  Por ello también un tiempo político. Su existen</w:t>
            </w:r>
            <w:r w:rsidRPr="00BA5AE1">
              <w:rPr>
                <w:rFonts w:ascii="Verdana" w:eastAsia="Times New Roman" w:hAnsi="Verdana" w:cs="Times New Roman"/>
                <w:spacing w:val="-3"/>
                <w:lang w:val="es-ES_tradnl" w:eastAsia="es-AR"/>
              </w:rPr>
              <w:softHyphen/>
              <w:t>cia, como visión teórica no es indepen</w:t>
            </w:r>
            <w:r w:rsidRPr="00BA5AE1">
              <w:rPr>
                <w:rFonts w:ascii="Verdana" w:eastAsia="Times New Roman" w:hAnsi="Verdana" w:cs="Times New Roman"/>
                <w:spacing w:val="-3"/>
                <w:lang w:val="es-ES_tradnl" w:eastAsia="es-AR"/>
              </w:rPr>
              <w:softHyphen/>
              <w:t>diente de los hombres que la repre</w:t>
            </w:r>
            <w:r w:rsidRPr="00BA5AE1">
              <w:rPr>
                <w:rFonts w:ascii="Verdana" w:eastAsia="Times New Roman" w:hAnsi="Verdana" w:cs="Times New Roman"/>
                <w:spacing w:val="-3"/>
                <w:lang w:val="es-ES_tradnl" w:eastAsia="es-AR"/>
              </w:rPr>
              <w:softHyphen/>
              <w:t>sen</w:t>
            </w:r>
            <w:r w:rsidRPr="00BA5AE1">
              <w:rPr>
                <w:rFonts w:ascii="Verdana" w:eastAsia="Times New Roman" w:hAnsi="Verdana" w:cs="Times New Roman"/>
                <w:spacing w:val="-3"/>
                <w:lang w:val="es-ES_tradnl" w:eastAsia="es-AR"/>
              </w:rPr>
              <w:softHyphen/>
              <w:t>tan y la utilizan. Ni tampoco es neutra la manera en que esta forma de ver construye el mundo.</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En una dimensión más concreta, las ideas presentadas apuntaron a mostrar una actitud de trabajo capaz de avanzar sin prejuicios y en forma fructífera, pero también sin ingenuidades, a través de la manipulación creativa diseños, escalas de medida y técnicas de captación y procesamiento estadísticos de datos. No se trata de privilegiar "a priori" métodos, técnicas, tipo de datos, ni tampoco un cierto esquema interpretativo; </w:t>
            </w:r>
            <w:proofErr w:type="gramStart"/>
            <w:r w:rsidRPr="00BA5AE1">
              <w:rPr>
                <w:rFonts w:ascii="Verdana" w:eastAsia="Times New Roman" w:hAnsi="Verdana" w:cs="Times New Roman"/>
                <w:spacing w:val="-3"/>
                <w:lang w:val="es-ES_tradnl" w:eastAsia="es-AR"/>
              </w:rPr>
              <w:t>práctica</w:t>
            </w:r>
            <w:proofErr w:type="gramEnd"/>
            <w:r w:rsidRPr="00BA5AE1">
              <w:rPr>
                <w:rFonts w:ascii="Verdana" w:eastAsia="Times New Roman" w:hAnsi="Verdana" w:cs="Times New Roman"/>
                <w:spacing w:val="-3"/>
                <w:lang w:val="es-ES_tradnl" w:eastAsia="es-AR"/>
              </w:rPr>
              <w:t xml:space="preserve"> por otra parte muy común entre los investigadores-docentes de las ciencias sociales en América Latina. En lo fundamental, la actividad científica lucha contra problemas de investigación, formulados desde una cierta elaboración conceptual con el objetivo de confirmar, revisar o desechar las hipótesis de trabajo, sus instrumentos o los datos elaborados bajo esa dinámica. De acuerdo con esta representación de la actividad científica, parece pertinente asumir una postura metodológica capaz de abordar los problemas de investigación reconociendo el carácter dialéctico y el movimiento en “espiral” del proceso mismo de construcción de conocimiento.</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En cualquier caso, ha sido nuestro interés poner de manifiesto que el trabajo de investigación presenta un alto costo intelectual y emocional adicional. La actividad científica no es una construcción libre, espontánea o directa de la inteligencia. Mucho más si se trata de llevar adelante propuestas teóricas novedosas o procedimientos de trabajo no ortodoxos. En este sentido, somos </w:t>
            </w:r>
            <w:proofErr w:type="spellStart"/>
            <w:r w:rsidRPr="00BA5AE1">
              <w:rPr>
                <w:rFonts w:ascii="Verdana" w:eastAsia="Times New Roman" w:hAnsi="Verdana" w:cs="Times New Roman"/>
                <w:spacing w:val="-3"/>
                <w:lang w:val="es-ES_tradnl" w:eastAsia="es-AR"/>
              </w:rPr>
              <w:t>concientes</w:t>
            </w:r>
            <w:proofErr w:type="spellEnd"/>
            <w:r w:rsidRPr="00BA5AE1">
              <w:rPr>
                <w:rFonts w:ascii="Verdana" w:eastAsia="Times New Roman" w:hAnsi="Verdana" w:cs="Times New Roman"/>
                <w:spacing w:val="-3"/>
                <w:lang w:val="es-ES_tradnl" w:eastAsia="es-AR"/>
              </w:rPr>
              <w:t xml:space="preserve"> que la investigación seria implica siempre una doble y mutua intervención del sujeto y del objeto. Por lo mismo, las instituciones académicas establecidas, los gobiernos y las fuentes de financiamiento no dejan nunca de estar presentes intentando moldear la actividad de los investigadores. Por lo tanto, importantes cuotas de solidaridad, voluntad, creatividad y empeño resultan necesarias, y mucho más en contextos institucionales como los nuestros, tal fuertemente afectados -todavía hoy- por procesos sociales de larga y profunda tradición autoritaria.</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u w:val="single"/>
                <w:lang w:val="es-ES_tradnl" w:eastAsia="es-AR"/>
              </w:rPr>
              <w:t>Presentación de los artículos teórico-metodológicos seleccionados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lastRenderedPageBreak/>
              <w:t xml:space="preserve">Los artículos incluidos en esta primera parte del libro constituyen una serie de ensayos teóricos en donde los autores hacen algunas sugerentes propuestas metodológicas. Por una parte, los temas abordados están estrechamente vinculados al tipo de preocupación general que hemos introducido en esta presentación. Por otra parte, estamos convencidos de que los textos aquí seleccionados son en sí mismos un material sumamente </w:t>
            </w:r>
            <w:proofErr w:type="spellStart"/>
            <w:r w:rsidRPr="00BA5AE1">
              <w:rPr>
                <w:rFonts w:ascii="Verdana" w:eastAsia="Times New Roman" w:hAnsi="Verdana" w:cs="Times New Roman"/>
                <w:spacing w:val="-3"/>
                <w:lang w:val="es-ES_tradnl" w:eastAsia="es-AR"/>
              </w:rPr>
              <w:t>últil</w:t>
            </w:r>
            <w:proofErr w:type="spellEnd"/>
            <w:r w:rsidRPr="00BA5AE1">
              <w:rPr>
                <w:rFonts w:ascii="Verdana" w:eastAsia="Times New Roman" w:hAnsi="Verdana" w:cs="Times New Roman"/>
                <w:spacing w:val="-3"/>
                <w:lang w:val="es-ES_tradnl" w:eastAsia="es-AR"/>
              </w:rPr>
              <w:t xml:space="preserve"> para el estudio de cuestiones teórico-metodológicas que suscitan el interés de los científicos sociales; a la vez que podrán potenciar la investigación social y ayudar a la enseñanza de la misma en talleres y seminarios universitarios.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El artículo de </w:t>
            </w:r>
            <w:r w:rsidRPr="00BA5AE1">
              <w:rPr>
                <w:rFonts w:ascii="Verdana" w:eastAsia="Times New Roman" w:hAnsi="Verdana" w:cs="Times New Roman"/>
                <w:i/>
                <w:iCs/>
                <w:spacing w:val="-3"/>
                <w:lang w:val="es-ES_tradnl" w:eastAsia="es-AR"/>
              </w:rPr>
              <w:t xml:space="preserve">Fernando Cortés y Rosa María </w:t>
            </w:r>
            <w:proofErr w:type="spellStart"/>
            <w:r w:rsidRPr="00BA5AE1">
              <w:rPr>
                <w:rFonts w:ascii="Verdana" w:eastAsia="Times New Roman" w:hAnsi="Verdana" w:cs="Times New Roman"/>
                <w:i/>
                <w:iCs/>
                <w:spacing w:val="-3"/>
                <w:lang w:val="es-ES_tradnl" w:eastAsia="es-AR"/>
              </w:rPr>
              <w:t>Rubalcava</w:t>
            </w:r>
            <w:proofErr w:type="spellEnd"/>
            <w:r w:rsidRPr="00BA5AE1">
              <w:rPr>
                <w:rFonts w:ascii="Verdana" w:eastAsia="Times New Roman" w:hAnsi="Verdana" w:cs="Times New Roman"/>
                <w:spacing w:val="-3"/>
                <w:lang w:val="es-ES_tradnl" w:eastAsia="es-AR"/>
              </w:rPr>
              <w:t> aborda el problema de los desafíos que implica aceptar el carácter teórico y construido del dato en investigación social. Se sostiene que la observación de la práctica de la investigación social lleva a pensar que la aceptación es sólo nominal. Según los autores, persisten una serie de concepciones respecto a la investigación en ciencias sociales contradictorias con la idea de que el dato es construido teóricamente. La discusión de estos temas permite poner en escena otras importantes cuestiones del hacer metodológico en investigación social. En principio, afirman los autores, debería rechazarse la diferenciación entre investigación empírica y teórica.</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El texto de </w:t>
            </w:r>
            <w:proofErr w:type="spellStart"/>
            <w:r w:rsidRPr="00BA5AE1">
              <w:rPr>
                <w:rFonts w:ascii="Verdana" w:eastAsia="Times New Roman" w:hAnsi="Verdana" w:cs="Times New Roman"/>
                <w:i/>
                <w:iCs/>
                <w:spacing w:val="-3"/>
                <w:lang w:val="es-ES_tradnl" w:eastAsia="es-AR"/>
              </w:rPr>
              <w:t>Blalock</w:t>
            </w:r>
            <w:proofErr w:type="spellEnd"/>
            <w:r w:rsidRPr="00BA5AE1">
              <w:rPr>
                <w:rFonts w:ascii="Verdana" w:eastAsia="Times New Roman" w:hAnsi="Verdana" w:cs="Times New Roman"/>
                <w:spacing w:val="-3"/>
                <w:lang w:val="es-ES_tradnl" w:eastAsia="es-AR"/>
              </w:rPr>
              <w:t> destaca la estrecha relación que debe existir entre los dominios teórico (conceptualización) y empírico (medición), lo que coincide exactamente con la forma como definimos el campo de la metodología. La idea central que desarrolla el autor es que ambas operaciones tienen nexos profundos, y que el descuido de una repercute negativamente sobre la otra. El trabajo expone los problemas de medición que se presentan en ciencias sociales, señalando que no siempre es posible medir todas las variables que interesan a una teoría. El análisis de estos temas resulta enriquecido a través de la consideración de diferentes modelos causales presentados como ejemplos, que extienden la red de las relaciones teóricas en dirección a lo concreto.</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El trabajo de </w:t>
            </w:r>
            <w:r w:rsidRPr="00BA5AE1">
              <w:rPr>
                <w:rFonts w:ascii="Verdana" w:eastAsia="Times New Roman" w:hAnsi="Verdana" w:cs="Times New Roman"/>
                <w:i/>
                <w:iCs/>
                <w:lang w:val="es-ES_tradnl" w:eastAsia="es-AR"/>
              </w:rPr>
              <w:t xml:space="preserve">Adam </w:t>
            </w:r>
            <w:proofErr w:type="spellStart"/>
            <w:r w:rsidRPr="00BA5AE1">
              <w:rPr>
                <w:rFonts w:ascii="Verdana" w:eastAsia="Times New Roman" w:hAnsi="Verdana" w:cs="Times New Roman"/>
                <w:i/>
                <w:iCs/>
                <w:lang w:val="es-ES_tradnl" w:eastAsia="es-AR"/>
              </w:rPr>
              <w:t>Przeworski</w:t>
            </w:r>
            <w:proofErr w:type="spellEnd"/>
            <w:r w:rsidRPr="00BA5AE1">
              <w:rPr>
                <w:rFonts w:ascii="Verdana" w:eastAsia="Times New Roman" w:hAnsi="Verdana" w:cs="Times New Roman"/>
                <w:i/>
                <w:iCs/>
                <w:lang w:val="es-ES_tradnl" w:eastAsia="es-AR"/>
              </w:rPr>
              <w:t xml:space="preserve"> y Henry </w:t>
            </w:r>
            <w:proofErr w:type="spellStart"/>
            <w:r w:rsidRPr="00BA5AE1">
              <w:rPr>
                <w:rFonts w:ascii="Verdana" w:eastAsia="Times New Roman" w:hAnsi="Verdana" w:cs="Times New Roman"/>
                <w:i/>
                <w:iCs/>
                <w:lang w:val="es-ES_tradnl" w:eastAsia="es-AR"/>
              </w:rPr>
              <w:t>Teune</w:t>
            </w:r>
            <w:proofErr w:type="spellEnd"/>
            <w:r w:rsidRPr="00BA5AE1">
              <w:rPr>
                <w:rFonts w:ascii="Verdana" w:eastAsia="Times New Roman" w:hAnsi="Verdana" w:cs="Times New Roman"/>
                <w:i/>
                <w:iCs/>
                <w:lang w:val="es-ES_tradnl" w:eastAsia="es-AR"/>
              </w:rPr>
              <w:t> </w:t>
            </w:r>
            <w:r w:rsidRPr="00BA5AE1">
              <w:rPr>
                <w:rFonts w:ascii="Verdana" w:eastAsia="Times New Roman" w:hAnsi="Verdana" w:cs="Times New Roman"/>
                <w:lang w:val="es-ES_tradnl" w:eastAsia="es-AR"/>
              </w:rPr>
              <w:t xml:space="preserve">analiza la utilidad de los diseños comparativos en la investigación social.  Dado que la mayor parte de las propuestas teóricas se formulan en términos de la predicción de una variable mediante otras, a través de un patrón de determinación multivariada, la forma y la adecuación metodológica de estas predicciones son de importancia fundamental para el científico social. Al respecto, los autores revisan las diferentes estrategias metodológicas que brinda el análisis comparativo atendiendo a esta necesidad. Por una parte, el método de las variaciones concomitantes que toma las diferencias conocidas entre los sistemas sociales, y examina el impacto en algún otro fenómeno social que se ha observado al interior de dichos sistemas; por otra parte, la estrategia según la cual las diferencias entre los sistemas se toman en cuenta conformen aparecen durante el proceso de </w:t>
            </w:r>
            <w:r w:rsidRPr="00BA5AE1">
              <w:rPr>
                <w:rFonts w:ascii="Verdana" w:eastAsia="Times New Roman" w:hAnsi="Verdana" w:cs="Times New Roman"/>
                <w:lang w:val="es-ES_tradnl" w:eastAsia="es-AR"/>
              </w:rPr>
              <w:lastRenderedPageBreak/>
              <w:t xml:space="preserve">explicación del fenómeno social observado en su interior. Asimismo, los autores señalan que la elección de una u otra estrategia </w:t>
            </w:r>
            <w:proofErr w:type="gramStart"/>
            <w:r w:rsidRPr="00BA5AE1">
              <w:rPr>
                <w:rFonts w:ascii="Verdana" w:eastAsia="Times New Roman" w:hAnsi="Verdana" w:cs="Times New Roman"/>
                <w:lang w:val="es-ES_tradnl" w:eastAsia="es-AR"/>
              </w:rPr>
              <w:t>compromete</w:t>
            </w:r>
            <w:proofErr w:type="gramEnd"/>
            <w:r w:rsidRPr="00BA5AE1">
              <w:rPr>
                <w:rFonts w:ascii="Verdana" w:eastAsia="Times New Roman" w:hAnsi="Verdana" w:cs="Times New Roman"/>
                <w:lang w:val="es-ES_tradnl" w:eastAsia="es-AR"/>
              </w:rPr>
              <w:t xml:space="preserve"> a una particular definición de la población de estudio, definición y </w:t>
            </w:r>
            <w:proofErr w:type="spellStart"/>
            <w:r w:rsidRPr="00BA5AE1">
              <w:rPr>
                <w:rFonts w:ascii="Verdana" w:eastAsia="Times New Roman" w:hAnsi="Verdana" w:cs="Times New Roman"/>
                <w:lang w:val="es-ES_tradnl" w:eastAsia="es-AR"/>
              </w:rPr>
              <w:t>operacionalización</w:t>
            </w:r>
            <w:proofErr w:type="spellEnd"/>
            <w:r w:rsidRPr="00BA5AE1">
              <w:rPr>
                <w:rFonts w:ascii="Verdana" w:eastAsia="Times New Roman" w:hAnsi="Verdana" w:cs="Times New Roman"/>
                <w:lang w:val="es-ES_tradnl" w:eastAsia="es-AR"/>
              </w:rPr>
              <w:t xml:space="preserve"> de variables y determinación de los criterios de selección de la muestra.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Por último, el texto de Paul </w:t>
            </w:r>
            <w:proofErr w:type="spellStart"/>
            <w:r w:rsidRPr="00BA5AE1">
              <w:rPr>
                <w:rFonts w:ascii="Verdana" w:eastAsia="Times New Roman" w:hAnsi="Verdana" w:cs="Times New Roman"/>
                <w:spacing w:val="-3"/>
                <w:lang w:val="es-ES_tradnl" w:eastAsia="es-AR"/>
              </w:rPr>
              <w:t>Lazarsfeld</w:t>
            </w:r>
            <w:proofErr w:type="spellEnd"/>
            <w:r w:rsidRPr="00BA5AE1">
              <w:rPr>
                <w:rFonts w:ascii="Verdana" w:eastAsia="Times New Roman" w:hAnsi="Verdana" w:cs="Times New Roman"/>
                <w:spacing w:val="-3"/>
                <w:lang w:val="es-ES_tradnl" w:eastAsia="es-AR"/>
              </w:rPr>
              <w:t xml:space="preserve"> muestra la importancia de la interpretación de las relaciones estadísticas como propiedad de la investigación en ciencias sociales. A través de diferentes problemas y ejemplos clásicos, el autor revisa las complejidades analíticas e interpretativas que surgen de la formulación de diseños estadístico-comparativos multivariados. El autor centra su atención sobre las situaciones particulares que genera la introducción de una tercera variable test en una relación original formada por dos variables. A partir de lo cual identifica una tipología de operaciones fundamentales y propone un modelo covarianza, el cual a su vez incluye la dimensión temporal de las variables como criterio de interpretación. A pesar de que el tratamiento matemático sólo considera el caso de tres variables dicotómicas, </w:t>
            </w:r>
            <w:proofErr w:type="spellStart"/>
            <w:r w:rsidRPr="00BA5AE1">
              <w:rPr>
                <w:rFonts w:ascii="Verdana" w:eastAsia="Times New Roman" w:hAnsi="Verdana" w:cs="Times New Roman"/>
                <w:spacing w:val="-3"/>
                <w:lang w:val="es-ES_tradnl" w:eastAsia="es-AR"/>
              </w:rPr>
              <w:t>Lazarsfeld</w:t>
            </w:r>
            <w:proofErr w:type="spellEnd"/>
            <w:r w:rsidRPr="00BA5AE1">
              <w:rPr>
                <w:rFonts w:ascii="Verdana" w:eastAsia="Times New Roman" w:hAnsi="Verdana" w:cs="Times New Roman"/>
                <w:spacing w:val="-3"/>
                <w:lang w:val="es-ES_tradnl" w:eastAsia="es-AR"/>
              </w:rPr>
              <w:t xml:space="preserve"> sostiene que la generalización tanto por el lado del número de categorías como por el del número de variables no agrega problemas formales.</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w:t>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w:t>
            </w:r>
          </w:p>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br w:type="page"/>
            </w:r>
          </w:p>
          <w:p w:rsidR="00BA5AE1" w:rsidRPr="00BA5AE1" w:rsidRDefault="00BA5AE1" w:rsidP="00BA5AE1">
            <w:pPr>
              <w:spacing w:before="100" w:beforeAutospacing="1" w:after="120" w:line="360" w:lineRule="atLeast"/>
              <w:ind w:left="300" w:right="300"/>
              <w:jc w:val="both"/>
              <w:rPr>
                <w:rFonts w:ascii="Times New Roman" w:eastAsia="Times New Roman" w:hAnsi="Times New Roman" w:cs="Times New Roman"/>
                <w:sz w:val="24"/>
                <w:szCs w:val="24"/>
                <w:lang w:eastAsia="es-AR"/>
              </w:rPr>
            </w:pPr>
            <w:proofErr w:type="spellStart"/>
            <w:r w:rsidRPr="00BA5AE1">
              <w:rPr>
                <w:rFonts w:ascii="Verdana" w:eastAsia="Times New Roman" w:hAnsi="Verdana" w:cs="Times New Roman"/>
                <w:spacing w:val="-3"/>
                <w:u w:val="single"/>
                <w:lang w:val="es-ES_tradnl" w:eastAsia="es-AR"/>
              </w:rPr>
              <w:t>Bibliografia</w:t>
            </w:r>
            <w:proofErr w:type="spellEnd"/>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proofErr w:type="spellStart"/>
            <w:r w:rsidRPr="00BA5AE1">
              <w:rPr>
                <w:rFonts w:ascii="Verdana" w:eastAsia="Times New Roman" w:hAnsi="Verdana" w:cs="Times New Roman"/>
                <w:spacing w:val="-3"/>
                <w:lang w:val="es-ES_tradnl" w:eastAsia="es-AR"/>
              </w:rPr>
              <w:t>Agazzi</w:t>
            </w:r>
            <w:proofErr w:type="spellEnd"/>
            <w:r w:rsidRPr="00BA5AE1">
              <w:rPr>
                <w:rFonts w:ascii="Verdana" w:eastAsia="Times New Roman" w:hAnsi="Verdana" w:cs="Times New Roman"/>
                <w:spacing w:val="-3"/>
                <w:lang w:val="es-ES_tradnl" w:eastAsia="es-AR"/>
              </w:rPr>
              <w:t>, E.: "Dimensiones históricas de la ciencia y su filosofía", en </w:t>
            </w:r>
            <w:r w:rsidRPr="00BA5AE1">
              <w:rPr>
                <w:rFonts w:ascii="Verdana" w:eastAsia="Times New Roman" w:hAnsi="Verdana" w:cs="Times New Roman"/>
                <w:spacing w:val="-3"/>
                <w:u w:val="single"/>
                <w:lang w:val="es-ES_tradnl" w:eastAsia="es-AR"/>
              </w:rPr>
              <w:t>Diógenes</w:t>
            </w:r>
            <w:r w:rsidRPr="00BA5AE1">
              <w:rPr>
                <w:rFonts w:ascii="Verdana" w:eastAsia="Times New Roman" w:hAnsi="Verdana" w:cs="Times New Roman"/>
                <w:spacing w:val="-3"/>
                <w:lang w:val="es-ES_tradnl" w:eastAsia="es-AR"/>
              </w:rPr>
              <w:t>, núm. 132, Coordinación de Humanidades, UNAM, 1985.</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proofErr w:type="spellStart"/>
            <w:r w:rsidRPr="00BA5AE1">
              <w:rPr>
                <w:rFonts w:ascii="Verdana" w:eastAsia="Times New Roman" w:hAnsi="Verdana" w:cs="Times New Roman"/>
                <w:spacing w:val="-3"/>
                <w:lang w:val="es-ES_tradnl" w:eastAsia="es-AR"/>
              </w:rPr>
              <w:t>Balán</w:t>
            </w:r>
            <w:proofErr w:type="spellEnd"/>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Browning</w:t>
            </w:r>
            <w:proofErr w:type="spellEnd"/>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Jelin</w:t>
            </w:r>
            <w:proofErr w:type="spellEnd"/>
            <w:r w:rsidRPr="00BA5AE1">
              <w:rPr>
                <w:rFonts w:ascii="Verdana" w:eastAsia="Times New Roman" w:hAnsi="Verdana" w:cs="Times New Roman"/>
                <w:spacing w:val="-3"/>
                <w:lang w:val="es-ES_tradnl" w:eastAsia="es-AR"/>
              </w:rPr>
              <w:t xml:space="preserve"> y </w:t>
            </w:r>
            <w:proofErr w:type="spellStart"/>
            <w:r w:rsidRPr="00BA5AE1">
              <w:rPr>
                <w:rFonts w:ascii="Verdana" w:eastAsia="Times New Roman" w:hAnsi="Verdana" w:cs="Times New Roman"/>
                <w:spacing w:val="-3"/>
                <w:lang w:val="es-ES_tradnl" w:eastAsia="es-AR"/>
              </w:rPr>
              <w:t>Litzler</w:t>
            </w:r>
            <w:proofErr w:type="spellEnd"/>
            <w:r w:rsidRPr="00BA5AE1">
              <w:rPr>
                <w:rFonts w:ascii="Verdana" w:eastAsia="Times New Roman" w:hAnsi="Verdana" w:cs="Times New Roman"/>
                <w:spacing w:val="-3"/>
                <w:lang w:val="es-ES_tradnl" w:eastAsia="es-AR"/>
              </w:rPr>
              <w:t>: “El uso de computadoras en el análisis de historias vitales",  en </w:t>
            </w:r>
            <w:r w:rsidRPr="00BA5AE1">
              <w:rPr>
                <w:rFonts w:ascii="Verdana" w:eastAsia="Times New Roman" w:hAnsi="Verdana" w:cs="Times New Roman"/>
                <w:spacing w:val="-3"/>
                <w:u w:val="single"/>
                <w:lang w:val="es-ES_tradnl" w:eastAsia="es-AR"/>
              </w:rPr>
              <w:t>Demografía y Economía</w:t>
            </w:r>
            <w:r w:rsidRPr="00BA5AE1">
              <w:rPr>
                <w:rFonts w:ascii="Verdana" w:eastAsia="Times New Roman" w:hAnsi="Verdana" w:cs="Times New Roman"/>
                <w:spacing w:val="-3"/>
                <w:lang w:val="es-ES_tradnl" w:eastAsia="es-AR"/>
              </w:rPr>
              <w:t xml:space="preserve">, Colegio de México, </w:t>
            </w:r>
            <w:proofErr w:type="spellStart"/>
            <w:r w:rsidRPr="00BA5AE1">
              <w:rPr>
                <w:rFonts w:ascii="Verdana" w:eastAsia="Times New Roman" w:hAnsi="Verdana" w:cs="Times New Roman"/>
                <w:spacing w:val="-3"/>
                <w:lang w:val="es-ES_tradnl" w:eastAsia="es-AR"/>
              </w:rPr>
              <w:t>Vol</w:t>
            </w:r>
            <w:proofErr w:type="spellEnd"/>
            <w:r w:rsidRPr="00BA5AE1">
              <w:rPr>
                <w:rFonts w:ascii="Verdana" w:eastAsia="Times New Roman" w:hAnsi="Verdana" w:cs="Times New Roman"/>
                <w:spacing w:val="-3"/>
                <w:lang w:val="es-ES_tradnl" w:eastAsia="es-AR"/>
              </w:rPr>
              <w:t xml:space="preserve"> II, </w:t>
            </w:r>
            <w:proofErr w:type="spellStart"/>
            <w:r w:rsidRPr="00BA5AE1">
              <w:rPr>
                <w:rFonts w:ascii="Verdana" w:eastAsia="Times New Roman" w:hAnsi="Verdana" w:cs="Times New Roman"/>
                <w:spacing w:val="-3"/>
                <w:lang w:val="es-ES_tradnl" w:eastAsia="es-AR"/>
              </w:rPr>
              <w:t>num</w:t>
            </w:r>
            <w:proofErr w:type="spellEnd"/>
            <w:r w:rsidRPr="00BA5AE1">
              <w:rPr>
                <w:rFonts w:ascii="Verdana" w:eastAsia="Times New Roman" w:hAnsi="Verdana" w:cs="Times New Roman"/>
                <w:spacing w:val="-3"/>
                <w:lang w:val="es-ES_tradnl" w:eastAsia="es-AR"/>
              </w:rPr>
              <w:t>. 3, 1968.</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val="en-US" w:eastAsia="es-AR"/>
              </w:rPr>
            </w:pPr>
            <w:proofErr w:type="spellStart"/>
            <w:r w:rsidRPr="00BA5AE1">
              <w:rPr>
                <w:rFonts w:ascii="Verdana" w:eastAsia="Times New Roman" w:hAnsi="Verdana" w:cs="Times New Roman"/>
                <w:spacing w:val="-3"/>
                <w:lang w:val="es-ES_tradnl" w:eastAsia="es-AR"/>
              </w:rPr>
              <w:t>Bertaux</w:t>
            </w:r>
            <w:proofErr w:type="spellEnd"/>
            <w:r w:rsidRPr="00BA5AE1">
              <w:rPr>
                <w:rFonts w:ascii="Verdana" w:eastAsia="Times New Roman" w:hAnsi="Verdana" w:cs="Times New Roman"/>
                <w:spacing w:val="-3"/>
                <w:lang w:val="es-ES_tradnl" w:eastAsia="es-AR"/>
              </w:rPr>
              <w:t>, D, "</w:t>
            </w:r>
            <w:proofErr w:type="spellStart"/>
            <w:r w:rsidRPr="00BA5AE1">
              <w:rPr>
                <w:rFonts w:ascii="Verdana" w:eastAsia="Times New Roman" w:hAnsi="Verdana" w:cs="Times New Roman"/>
                <w:spacing w:val="-3"/>
                <w:lang w:val="es-ES_tradnl" w:eastAsia="es-AR"/>
              </w:rPr>
              <w:t>L'ap</w:t>
            </w:r>
            <w:r w:rsidRPr="00BA5AE1">
              <w:rPr>
                <w:rFonts w:ascii="Verdana" w:eastAsia="Times New Roman" w:hAnsi="Verdana" w:cs="Times New Roman"/>
                <w:spacing w:val="-3"/>
                <w:lang w:val="es-ES_tradnl" w:eastAsia="es-AR"/>
              </w:rPr>
              <w:softHyphen/>
              <w:t>proche</w:t>
            </w:r>
            <w:proofErr w:type="spellEnd"/>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biographique</w:t>
            </w:r>
            <w:proofErr w:type="spellEnd"/>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Sa</w:t>
            </w:r>
            <w:proofErr w:type="spellEnd"/>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validité</w:t>
            </w:r>
            <w:proofErr w:type="spellEnd"/>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métho</w:t>
            </w:r>
            <w:r w:rsidRPr="00BA5AE1">
              <w:rPr>
                <w:rFonts w:ascii="Verdana" w:eastAsia="Times New Roman" w:hAnsi="Verdana" w:cs="Times New Roman"/>
                <w:spacing w:val="-3"/>
                <w:lang w:val="es-ES_tradnl" w:eastAsia="es-AR"/>
              </w:rPr>
              <w:softHyphen/>
              <w:t>dologique</w:t>
            </w:r>
            <w:proofErr w:type="spellEnd"/>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ses</w:t>
            </w:r>
            <w:proofErr w:type="spellEnd"/>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poten</w:t>
            </w:r>
            <w:r w:rsidRPr="00BA5AE1">
              <w:rPr>
                <w:rFonts w:ascii="Verdana" w:eastAsia="Times New Roman" w:hAnsi="Verdana" w:cs="Times New Roman"/>
                <w:spacing w:val="-3"/>
                <w:lang w:val="es-ES_tradnl" w:eastAsia="es-AR"/>
              </w:rPr>
              <w:softHyphen/>
              <w:t>tiali</w:t>
            </w:r>
            <w:r w:rsidRPr="00BA5AE1">
              <w:rPr>
                <w:rFonts w:ascii="Verdana" w:eastAsia="Times New Roman" w:hAnsi="Verdana" w:cs="Times New Roman"/>
                <w:spacing w:val="-3"/>
                <w:lang w:val="es-ES_tradnl" w:eastAsia="es-AR"/>
              </w:rPr>
              <w:softHyphen/>
              <w:t>tés</w:t>
            </w:r>
            <w:proofErr w:type="spellEnd"/>
            <w:r w:rsidRPr="00BA5AE1">
              <w:rPr>
                <w:rFonts w:ascii="Verdana" w:eastAsia="Times New Roman" w:hAnsi="Verdana" w:cs="Times New Roman"/>
                <w:spacing w:val="-3"/>
                <w:lang w:val="es-ES_tradnl" w:eastAsia="es-AR"/>
              </w:rPr>
              <w:t>", en </w:t>
            </w:r>
            <w:proofErr w:type="spellStart"/>
            <w:r w:rsidRPr="00BA5AE1">
              <w:rPr>
                <w:rFonts w:ascii="Verdana" w:eastAsia="Times New Roman" w:hAnsi="Verdana" w:cs="Times New Roman"/>
                <w:spacing w:val="-3"/>
                <w:u w:val="single"/>
                <w:lang w:val="es-ES_tradnl" w:eastAsia="es-AR"/>
              </w:rPr>
              <w:t>Cahiers</w:t>
            </w:r>
            <w:proofErr w:type="spellEnd"/>
            <w:r w:rsidRPr="00BA5AE1">
              <w:rPr>
                <w:rFonts w:ascii="Verdana" w:eastAsia="Times New Roman" w:hAnsi="Verdana" w:cs="Times New Roman"/>
                <w:spacing w:val="-3"/>
                <w:u w:val="single"/>
                <w:lang w:val="es-ES_tradnl" w:eastAsia="es-AR"/>
              </w:rPr>
              <w:t xml:space="preserve"> </w:t>
            </w:r>
            <w:proofErr w:type="spellStart"/>
            <w:r w:rsidRPr="00BA5AE1">
              <w:rPr>
                <w:rFonts w:ascii="Verdana" w:eastAsia="Times New Roman" w:hAnsi="Verdana" w:cs="Times New Roman"/>
                <w:spacing w:val="-3"/>
                <w:u w:val="single"/>
                <w:lang w:val="es-ES_tradnl" w:eastAsia="es-AR"/>
              </w:rPr>
              <w:t>Interna</w:t>
            </w:r>
            <w:r w:rsidRPr="00BA5AE1">
              <w:rPr>
                <w:rFonts w:ascii="Verdana" w:eastAsia="Times New Roman" w:hAnsi="Verdana" w:cs="Times New Roman"/>
                <w:spacing w:val="-3"/>
                <w:u w:val="single"/>
                <w:lang w:val="es-ES_tradnl" w:eastAsia="es-AR"/>
              </w:rPr>
              <w:softHyphen/>
              <w:t>tionaux</w:t>
            </w:r>
            <w:proofErr w:type="spellEnd"/>
            <w:r w:rsidRPr="00BA5AE1">
              <w:rPr>
                <w:rFonts w:ascii="Verdana" w:eastAsia="Times New Roman" w:hAnsi="Verdana" w:cs="Times New Roman"/>
                <w:spacing w:val="-3"/>
                <w:u w:val="single"/>
                <w:lang w:val="es-ES_tradnl" w:eastAsia="es-AR"/>
              </w:rPr>
              <w:t xml:space="preserve"> de </w:t>
            </w:r>
            <w:proofErr w:type="spellStart"/>
            <w:r w:rsidRPr="00BA5AE1">
              <w:rPr>
                <w:rFonts w:ascii="Verdana" w:eastAsia="Times New Roman" w:hAnsi="Verdana" w:cs="Times New Roman"/>
                <w:spacing w:val="-3"/>
                <w:u w:val="single"/>
                <w:lang w:val="es-ES_tradnl" w:eastAsia="es-AR"/>
              </w:rPr>
              <w:t>Sociologie</w:t>
            </w:r>
            <w:proofErr w:type="spellEnd"/>
            <w:r w:rsidRPr="00BA5AE1">
              <w:rPr>
                <w:rFonts w:ascii="Verdana" w:eastAsia="Times New Roman" w:hAnsi="Verdana" w:cs="Times New Roman"/>
                <w:spacing w:val="-3"/>
                <w:lang w:val="es-ES_tradnl" w:eastAsia="es-AR"/>
              </w:rPr>
              <w:t xml:space="preserve">, Vol. </w:t>
            </w:r>
            <w:r w:rsidRPr="00BA5AE1">
              <w:rPr>
                <w:rFonts w:ascii="Verdana" w:eastAsia="Times New Roman" w:hAnsi="Verdana" w:cs="Times New Roman"/>
                <w:spacing w:val="-3"/>
                <w:lang w:val="en-US" w:eastAsia="es-AR"/>
              </w:rPr>
              <w:t xml:space="preserve">LXIX, </w:t>
            </w:r>
            <w:proofErr w:type="spellStart"/>
            <w:r w:rsidRPr="00BA5AE1">
              <w:rPr>
                <w:rFonts w:ascii="Verdana" w:eastAsia="Times New Roman" w:hAnsi="Verdana" w:cs="Times New Roman"/>
                <w:spacing w:val="-3"/>
                <w:lang w:val="en-US" w:eastAsia="es-AR"/>
              </w:rPr>
              <w:t>numero</w:t>
            </w:r>
            <w:proofErr w:type="spellEnd"/>
            <w:r w:rsidRPr="00BA5AE1">
              <w:rPr>
                <w:rFonts w:ascii="Verdana" w:eastAsia="Times New Roman" w:hAnsi="Verdana" w:cs="Times New Roman"/>
                <w:spacing w:val="-3"/>
                <w:lang w:val="en-US" w:eastAsia="es-AR"/>
              </w:rPr>
              <w:t xml:space="preserve"> especial.</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val="en-US" w:eastAsia="es-AR"/>
              </w:rPr>
            </w:pPr>
            <w:r w:rsidRPr="00BA5AE1">
              <w:rPr>
                <w:rFonts w:ascii="Verdana" w:eastAsia="Times New Roman" w:hAnsi="Verdana" w:cs="Times New Roman"/>
                <w:spacing w:val="-3"/>
                <w:lang w:val="en-US" w:eastAsia="es-AR"/>
              </w:rPr>
              <w:t>Blalock, H.: </w:t>
            </w:r>
            <w:r w:rsidRPr="00BA5AE1">
              <w:rPr>
                <w:rFonts w:ascii="Verdana" w:eastAsia="Times New Roman" w:hAnsi="Verdana" w:cs="Times New Roman"/>
                <w:spacing w:val="-3"/>
                <w:u w:val="single"/>
                <w:lang w:val="en-US" w:eastAsia="es-AR"/>
              </w:rPr>
              <w:t>Conceptua</w:t>
            </w:r>
            <w:r w:rsidRPr="00BA5AE1">
              <w:rPr>
                <w:rFonts w:ascii="Verdana" w:eastAsia="Times New Roman" w:hAnsi="Verdana" w:cs="Times New Roman"/>
                <w:spacing w:val="-3"/>
                <w:u w:val="single"/>
                <w:lang w:val="en-US" w:eastAsia="es-AR"/>
              </w:rPr>
              <w:softHyphen/>
              <w:t>lization and Measurement</w:t>
            </w:r>
            <w:r w:rsidRPr="00BA5AE1">
              <w:rPr>
                <w:rFonts w:ascii="Verdana" w:eastAsia="Times New Roman" w:hAnsi="Verdana" w:cs="Times New Roman"/>
                <w:spacing w:val="-3"/>
                <w:lang w:val="en-US" w:eastAsia="es-AR"/>
              </w:rPr>
              <w:t>, Sage Publications Inc., California, 1982.</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proofErr w:type="spellStart"/>
            <w:r w:rsidRPr="00BA5AE1">
              <w:rPr>
                <w:rFonts w:ascii="Verdana" w:eastAsia="Times New Roman" w:hAnsi="Verdana" w:cs="Times New Roman"/>
                <w:spacing w:val="-3"/>
                <w:lang w:val="es-ES_tradnl" w:eastAsia="es-AR"/>
              </w:rPr>
              <w:t>Blalock</w:t>
            </w:r>
            <w:proofErr w:type="spellEnd"/>
            <w:r w:rsidRPr="00BA5AE1">
              <w:rPr>
                <w:rFonts w:ascii="Verdana" w:eastAsia="Times New Roman" w:hAnsi="Verdana" w:cs="Times New Roman"/>
                <w:spacing w:val="-3"/>
                <w:lang w:val="es-ES_tradnl" w:eastAsia="es-AR"/>
              </w:rPr>
              <w:t>, H. Jr.: </w:t>
            </w:r>
            <w:r w:rsidRPr="00BA5AE1">
              <w:rPr>
                <w:rFonts w:ascii="Verdana" w:eastAsia="Times New Roman" w:hAnsi="Verdana" w:cs="Times New Roman"/>
                <w:spacing w:val="-3"/>
                <w:u w:val="single"/>
                <w:lang w:val="es-ES_tradnl" w:eastAsia="es-AR"/>
              </w:rPr>
              <w:t>Introducción a la investigación social</w:t>
            </w:r>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Amorrortu</w:t>
            </w:r>
            <w:proofErr w:type="spellEnd"/>
            <w:r w:rsidRPr="00BA5AE1">
              <w:rPr>
                <w:rFonts w:ascii="Verdana" w:eastAsia="Times New Roman" w:hAnsi="Verdana" w:cs="Times New Roman"/>
                <w:spacing w:val="-3"/>
                <w:lang w:val="es-ES_tradnl" w:eastAsia="es-AR"/>
              </w:rPr>
              <w:t>, 1971.</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val="en-US" w:eastAsia="es-AR"/>
              </w:rPr>
            </w:pPr>
            <w:proofErr w:type="spellStart"/>
            <w:r w:rsidRPr="00BA5AE1">
              <w:rPr>
                <w:rFonts w:ascii="Verdana" w:eastAsia="Times New Roman" w:hAnsi="Verdana" w:cs="Times New Roman"/>
                <w:spacing w:val="-3"/>
                <w:lang w:val="en-US" w:eastAsia="es-AR"/>
              </w:rPr>
              <w:t>Blalok</w:t>
            </w:r>
            <w:proofErr w:type="spellEnd"/>
            <w:r w:rsidRPr="00BA5AE1">
              <w:rPr>
                <w:rFonts w:ascii="Verdana" w:eastAsia="Times New Roman" w:hAnsi="Verdana" w:cs="Times New Roman"/>
                <w:spacing w:val="-3"/>
                <w:lang w:val="en-US" w:eastAsia="es-AR"/>
              </w:rPr>
              <w:t>, H. Jr.: </w:t>
            </w:r>
            <w:r w:rsidRPr="00BA5AE1">
              <w:rPr>
                <w:rFonts w:ascii="Verdana" w:eastAsia="Times New Roman" w:hAnsi="Verdana" w:cs="Times New Roman"/>
                <w:spacing w:val="-3"/>
                <w:u w:val="single"/>
                <w:lang w:val="en-US" w:eastAsia="es-AR"/>
              </w:rPr>
              <w:t xml:space="preserve">Causal inferences in </w:t>
            </w:r>
            <w:proofErr w:type="spellStart"/>
            <w:r w:rsidRPr="00BA5AE1">
              <w:rPr>
                <w:rFonts w:ascii="Verdana" w:eastAsia="Times New Roman" w:hAnsi="Verdana" w:cs="Times New Roman"/>
                <w:spacing w:val="-3"/>
                <w:u w:val="single"/>
                <w:lang w:val="en-US" w:eastAsia="es-AR"/>
              </w:rPr>
              <w:t>nonexperimental</w:t>
            </w:r>
            <w:proofErr w:type="spellEnd"/>
            <w:r w:rsidRPr="00BA5AE1">
              <w:rPr>
                <w:rFonts w:ascii="Verdana" w:eastAsia="Times New Roman" w:hAnsi="Verdana" w:cs="Times New Roman"/>
                <w:spacing w:val="-3"/>
                <w:u w:val="single"/>
                <w:lang w:val="en-US" w:eastAsia="es-AR"/>
              </w:rPr>
              <w:t xml:space="preserve"> research</w:t>
            </w:r>
            <w:r w:rsidRPr="00BA5AE1">
              <w:rPr>
                <w:rFonts w:ascii="Verdana" w:eastAsia="Times New Roman" w:hAnsi="Verdana" w:cs="Times New Roman"/>
                <w:spacing w:val="-3"/>
                <w:lang w:val="en-US" w:eastAsia="es-AR"/>
              </w:rPr>
              <w:t>, The University of North Carolina Press, 1964.</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val="en-US" w:eastAsia="es-AR"/>
              </w:rPr>
            </w:pPr>
            <w:proofErr w:type="spellStart"/>
            <w:r w:rsidRPr="00BA5AE1">
              <w:rPr>
                <w:rFonts w:ascii="Verdana" w:eastAsia="Times New Roman" w:hAnsi="Verdana" w:cs="Times New Roman"/>
                <w:spacing w:val="-3"/>
                <w:lang w:val="en-US" w:eastAsia="es-AR"/>
              </w:rPr>
              <w:lastRenderedPageBreak/>
              <w:t>Bryman</w:t>
            </w:r>
            <w:proofErr w:type="spellEnd"/>
            <w:r w:rsidRPr="00BA5AE1">
              <w:rPr>
                <w:rFonts w:ascii="Verdana" w:eastAsia="Times New Roman" w:hAnsi="Verdana" w:cs="Times New Roman"/>
                <w:spacing w:val="-3"/>
                <w:lang w:val="en-US" w:eastAsia="es-AR"/>
              </w:rPr>
              <w:t>, A.: "The debate about quantitative and qualitative research: a question of method or epistemology?" en </w:t>
            </w:r>
            <w:r w:rsidRPr="00BA5AE1">
              <w:rPr>
                <w:rFonts w:ascii="Verdana" w:eastAsia="Times New Roman" w:hAnsi="Verdana" w:cs="Times New Roman"/>
                <w:spacing w:val="-3"/>
                <w:u w:val="single"/>
                <w:lang w:val="en-US" w:eastAsia="es-AR"/>
              </w:rPr>
              <w:t>The British Journal of Sociology</w:t>
            </w:r>
            <w:r w:rsidRPr="00BA5AE1">
              <w:rPr>
                <w:rFonts w:ascii="Verdana" w:eastAsia="Times New Roman" w:hAnsi="Verdana" w:cs="Times New Roman"/>
                <w:spacing w:val="-3"/>
                <w:lang w:val="en-US" w:eastAsia="es-AR"/>
              </w:rPr>
              <w:t xml:space="preserve">, </w:t>
            </w:r>
            <w:proofErr w:type="spellStart"/>
            <w:r w:rsidRPr="00BA5AE1">
              <w:rPr>
                <w:rFonts w:ascii="Verdana" w:eastAsia="Times New Roman" w:hAnsi="Verdana" w:cs="Times New Roman"/>
                <w:spacing w:val="-3"/>
                <w:lang w:val="en-US" w:eastAsia="es-AR"/>
              </w:rPr>
              <w:t>Vol</w:t>
            </w:r>
            <w:proofErr w:type="spellEnd"/>
            <w:r w:rsidRPr="00BA5AE1">
              <w:rPr>
                <w:rFonts w:ascii="Verdana" w:eastAsia="Times New Roman" w:hAnsi="Verdana" w:cs="Times New Roman"/>
                <w:spacing w:val="-3"/>
                <w:lang w:val="en-US" w:eastAsia="es-AR"/>
              </w:rPr>
              <w:t xml:space="preserve"> XXXV, num. 1, 1980.</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Bunge, M.: </w:t>
            </w:r>
            <w:r w:rsidRPr="00BA5AE1">
              <w:rPr>
                <w:rFonts w:ascii="Verdana" w:eastAsia="Times New Roman" w:hAnsi="Verdana" w:cs="Times New Roman"/>
                <w:spacing w:val="-3"/>
                <w:u w:val="single"/>
                <w:lang w:val="es-ES_tradnl" w:eastAsia="es-AR"/>
              </w:rPr>
              <w:t>La investigación científica</w:t>
            </w:r>
            <w:r w:rsidRPr="00BA5AE1">
              <w:rPr>
                <w:rFonts w:ascii="Verdana" w:eastAsia="Times New Roman" w:hAnsi="Verdana" w:cs="Times New Roman"/>
                <w:spacing w:val="-3"/>
                <w:lang w:val="es-ES_tradnl" w:eastAsia="es-AR"/>
              </w:rPr>
              <w:t>, ed. Ariel, Barcelona, 1972.</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Campbell y Stanley: </w:t>
            </w:r>
            <w:r w:rsidRPr="00BA5AE1">
              <w:rPr>
                <w:rFonts w:ascii="Verdana" w:eastAsia="Times New Roman" w:hAnsi="Verdana" w:cs="Times New Roman"/>
                <w:spacing w:val="-3"/>
                <w:u w:val="single"/>
                <w:lang w:val="es-ES_tradnl" w:eastAsia="es-AR"/>
              </w:rPr>
              <w:t>Diseños experimentales y cuasi-experimentales en la investigación social</w:t>
            </w:r>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Amorrortu</w:t>
            </w:r>
            <w:proofErr w:type="spellEnd"/>
            <w:r w:rsidRPr="00BA5AE1">
              <w:rPr>
                <w:rFonts w:ascii="Verdana" w:eastAsia="Times New Roman" w:hAnsi="Verdana" w:cs="Times New Roman"/>
                <w:spacing w:val="-3"/>
                <w:lang w:val="es-ES_tradnl" w:eastAsia="es-AR"/>
              </w:rPr>
              <w:t>, Bs.As., 1973.</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Cortés F. y R. M. </w:t>
            </w:r>
            <w:proofErr w:type="spellStart"/>
            <w:r w:rsidRPr="00BA5AE1">
              <w:rPr>
                <w:rFonts w:ascii="Verdana" w:eastAsia="Times New Roman" w:hAnsi="Verdana" w:cs="Times New Roman"/>
                <w:spacing w:val="-3"/>
                <w:lang w:val="es-ES_tradnl" w:eastAsia="es-AR"/>
              </w:rPr>
              <w:t>Rubalcava</w:t>
            </w:r>
            <w:proofErr w:type="spellEnd"/>
            <w:r w:rsidRPr="00BA5AE1">
              <w:rPr>
                <w:rFonts w:ascii="Verdana" w:eastAsia="Times New Roman" w:hAnsi="Verdana" w:cs="Times New Roman"/>
                <w:spacing w:val="-3"/>
                <w:lang w:val="es-ES_tradnl" w:eastAsia="es-AR"/>
              </w:rPr>
              <w:t>: "Escalas básicas de medida", en </w:t>
            </w:r>
            <w:r w:rsidRPr="00BA5AE1">
              <w:rPr>
                <w:rFonts w:ascii="Verdana" w:eastAsia="Times New Roman" w:hAnsi="Verdana" w:cs="Times New Roman"/>
                <w:spacing w:val="-3"/>
                <w:u w:val="single"/>
                <w:lang w:val="es-ES_tradnl" w:eastAsia="es-AR"/>
              </w:rPr>
              <w:t>Metodología y técnicas de investigación</w:t>
            </w:r>
            <w:r w:rsidRPr="00BA5AE1">
              <w:rPr>
                <w:rFonts w:ascii="Verdana" w:eastAsia="Times New Roman" w:hAnsi="Verdana" w:cs="Times New Roman"/>
                <w:spacing w:val="-3"/>
                <w:lang w:val="es-ES_tradnl" w:eastAsia="es-AR"/>
              </w:rPr>
              <w:t xml:space="preserve">, Serie C, </w:t>
            </w:r>
            <w:proofErr w:type="spellStart"/>
            <w:r w:rsidRPr="00BA5AE1">
              <w:rPr>
                <w:rFonts w:ascii="Verdana" w:eastAsia="Times New Roman" w:hAnsi="Verdana" w:cs="Times New Roman"/>
                <w:spacing w:val="-3"/>
                <w:lang w:val="es-ES_tradnl" w:eastAsia="es-AR"/>
              </w:rPr>
              <w:t>num</w:t>
            </w:r>
            <w:proofErr w:type="spellEnd"/>
            <w:r w:rsidRPr="00BA5AE1">
              <w:rPr>
                <w:rFonts w:ascii="Verdana" w:eastAsia="Times New Roman" w:hAnsi="Verdana" w:cs="Times New Roman"/>
                <w:spacing w:val="-3"/>
                <w:lang w:val="es-ES_tradnl" w:eastAsia="es-AR"/>
              </w:rPr>
              <w:t xml:space="preserve"> 3, s/d.</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Cortés, F. y R. M. </w:t>
            </w:r>
            <w:proofErr w:type="spellStart"/>
            <w:r w:rsidRPr="00BA5AE1">
              <w:rPr>
                <w:rFonts w:ascii="Verdana" w:eastAsia="Times New Roman" w:hAnsi="Verdana" w:cs="Times New Roman"/>
                <w:spacing w:val="-3"/>
                <w:lang w:val="es-ES_tradnl" w:eastAsia="es-AR"/>
              </w:rPr>
              <w:t>Rubalcava</w:t>
            </w:r>
            <w:proofErr w:type="spellEnd"/>
            <w:r w:rsidRPr="00BA5AE1">
              <w:rPr>
                <w:rFonts w:ascii="Verdana" w:eastAsia="Times New Roman" w:hAnsi="Verdana" w:cs="Times New Roman"/>
                <w:spacing w:val="-3"/>
                <w:lang w:val="es-ES_tradnl" w:eastAsia="es-AR"/>
              </w:rPr>
              <w:t xml:space="preserve">: “La perversión </w:t>
            </w:r>
            <w:proofErr w:type="spellStart"/>
            <w:r w:rsidRPr="00BA5AE1">
              <w:rPr>
                <w:rFonts w:ascii="Verdana" w:eastAsia="Times New Roman" w:hAnsi="Verdana" w:cs="Times New Roman"/>
                <w:spacing w:val="-3"/>
                <w:lang w:val="es-ES_tradnl" w:eastAsia="es-AR"/>
              </w:rPr>
              <w:t>empirísta</w:t>
            </w:r>
            <w:proofErr w:type="spellEnd"/>
            <w:r w:rsidRPr="00BA5AE1">
              <w:rPr>
                <w:rFonts w:ascii="Verdana" w:eastAsia="Times New Roman" w:hAnsi="Verdana" w:cs="Times New Roman"/>
                <w:spacing w:val="-3"/>
                <w:lang w:val="es-ES_tradnl" w:eastAsia="es-AR"/>
              </w:rPr>
              <w:t>”, en </w:t>
            </w:r>
            <w:r w:rsidRPr="00BA5AE1">
              <w:rPr>
                <w:rFonts w:ascii="Verdana" w:eastAsia="Times New Roman" w:hAnsi="Verdana" w:cs="Times New Roman"/>
                <w:spacing w:val="-3"/>
                <w:u w:val="single"/>
                <w:lang w:val="es-ES_tradnl" w:eastAsia="es-AR"/>
              </w:rPr>
              <w:t>Revista Estudios Sociológicos</w:t>
            </w:r>
            <w:r w:rsidRPr="00BA5AE1">
              <w:rPr>
                <w:rFonts w:ascii="Verdana" w:eastAsia="Times New Roman" w:hAnsi="Verdana" w:cs="Times New Roman"/>
                <w:spacing w:val="-3"/>
                <w:lang w:val="es-ES_tradnl" w:eastAsia="es-AR"/>
              </w:rPr>
              <w:t>, Vol. IX, núm. 26, mayo-agosto, CES-COLMEX, México</w:t>
            </w:r>
            <w:proofErr w:type="gramStart"/>
            <w:r w:rsidRPr="00BA5AE1">
              <w:rPr>
                <w:rFonts w:ascii="Verdana" w:eastAsia="Times New Roman" w:hAnsi="Verdana" w:cs="Times New Roman"/>
                <w:spacing w:val="-3"/>
                <w:lang w:val="es-ES_tradnl" w:eastAsia="es-AR"/>
              </w:rPr>
              <w:t>,1991</w:t>
            </w:r>
            <w:proofErr w:type="gramEnd"/>
            <w:r w:rsidRPr="00BA5AE1">
              <w:rPr>
                <w:rFonts w:ascii="Verdana" w:eastAsia="Times New Roman" w:hAnsi="Verdana" w:cs="Times New Roman"/>
                <w:spacing w:val="-3"/>
                <w:lang w:val="es-ES_tradnl" w:eastAsia="es-AR"/>
              </w:rPr>
              <w:t>.</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Cortés, F. y R. M. Ruvalcaba: </w:t>
            </w:r>
            <w:r w:rsidRPr="00BA5AE1">
              <w:rPr>
                <w:rFonts w:ascii="Verdana" w:eastAsia="Times New Roman" w:hAnsi="Verdana" w:cs="Times New Roman"/>
                <w:spacing w:val="-3"/>
                <w:u w:val="single"/>
                <w:lang w:val="es-ES_tradnl" w:eastAsia="es-AR"/>
              </w:rPr>
              <w:t>Métodos estadísticos aplicados a la investigación en ciencias sociales</w:t>
            </w:r>
            <w:r w:rsidRPr="00BA5AE1">
              <w:rPr>
                <w:rFonts w:ascii="Verdana" w:eastAsia="Times New Roman" w:hAnsi="Verdana" w:cs="Times New Roman"/>
                <w:spacing w:val="-3"/>
                <w:lang w:val="es-ES_tradnl" w:eastAsia="es-AR"/>
              </w:rPr>
              <w:t>, Colegio de México, 1987.</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proofErr w:type="spellStart"/>
            <w:r w:rsidRPr="00BA5AE1">
              <w:rPr>
                <w:rFonts w:ascii="Verdana" w:eastAsia="Times New Roman" w:hAnsi="Verdana" w:cs="Times New Roman"/>
                <w:spacing w:val="-3"/>
                <w:lang w:val="es-ES_tradnl" w:eastAsia="es-AR"/>
              </w:rPr>
              <w:t>Gouldner</w:t>
            </w:r>
            <w:proofErr w:type="spellEnd"/>
            <w:r w:rsidRPr="00BA5AE1">
              <w:rPr>
                <w:rFonts w:ascii="Verdana" w:eastAsia="Times New Roman" w:hAnsi="Verdana" w:cs="Times New Roman"/>
                <w:spacing w:val="-3"/>
                <w:lang w:val="es-ES_tradnl" w:eastAsia="es-AR"/>
              </w:rPr>
              <w:t xml:space="preserve"> A.: </w:t>
            </w:r>
            <w:r w:rsidRPr="00BA5AE1">
              <w:rPr>
                <w:rFonts w:ascii="Verdana" w:eastAsia="Times New Roman" w:hAnsi="Verdana" w:cs="Times New Roman"/>
                <w:spacing w:val="-3"/>
                <w:u w:val="single"/>
                <w:lang w:val="es-ES_tradnl" w:eastAsia="es-AR"/>
              </w:rPr>
              <w:t>Crisis de la Sociología Occidental</w:t>
            </w:r>
            <w:r w:rsidRPr="00BA5AE1">
              <w:rPr>
                <w:rFonts w:ascii="Verdana" w:eastAsia="Times New Roman" w:hAnsi="Verdana" w:cs="Times New Roman"/>
                <w:spacing w:val="-3"/>
                <w:lang w:val="es-ES_tradnl" w:eastAsia="es-AR"/>
              </w:rPr>
              <w:t xml:space="preserve">, Ed. </w:t>
            </w:r>
            <w:proofErr w:type="spellStart"/>
            <w:r w:rsidRPr="00BA5AE1">
              <w:rPr>
                <w:rFonts w:ascii="Verdana" w:eastAsia="Times New Roman" w:hAnsi="Verdana" w:cs="Times New Roman"/>
                <w:spacing w:val="-3"/>
                <w:lang w:val="es-ES_tradnl" w:eastAsia="es-AR"/>
              </w:rPr>
              <w:t>Amorroutu</w:t>
            </w:r>
            <w:proofErr w:type="spellEnd"/>
            <w:r w:rsidRPr="00BA5AE1">
              <w:rPr>
                <w:rFonts w:ascii="Verdana" w:eastAsia="Times New Roman" w:hAnsi="Verdana" w:cs="Times New Roman"/>
                <w:spacing w:val="-3"/>
                <w:lang w:val="es-ES_tradnl" w:eastAsia="es-AR"/>
              </w:rPr>
              <w:t>,  Bs.As., 1973.</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proofErr w:type="spellStart"/>
            <w:r w:rsidRPr="00BA5AE1">
              <w:rPr>
                <w:rFonts w:ascii="Verdana" w:eastAsia="Times New Roman" w:hAnsi="Verdana" w:cs="Times New Roman"/>
                <w:spacing w:val="-3"/>
                <w:lang w:val="es-ES_tradnl" w:eastAsia="es-AR"/>
              </w:rPr>
              <w:t>Kerlinger</w:t>
            </w:r>
            <w:proofErr w:type="spellEnd"/>
            <w:r w:rsidRPr="00BA5AE1">
              <w:rPr>
                <w:rFonts w:ascii="Verdana" w:eastAsia="Times New Roman" w:hAnsi="Verdana" w:cs="Times New Roman"/>
                <w:spacing w:val="-3"/>
                <w:lang w:val="es-ES_tradnl" w:eastAsia="es-AR"/>
              </w:rPr>
              <w:t>, F.: </w:t>
            </w:r>
            <w:r w:rsidRPr="00BA5AE1">
              <w:rPr>
                <w:rFonts w:ascii="Verdana" w:eastAsia="Times New Roman" w:hAnsi="Verdana" w:cs="Times New Roman"/>
                <w:spacing w:val="-3"/>
                <w:u w:val="single"/>
                <w:lang w:val="es-ES_tradnl" w:eastAsia="es-AR"/>
              </w:rPr>
              <w:t>Investigación del Comportamiento</w:t>
            </w:r>
            <w:r w:rsidRPr="00BA5AE1">
              <w:rPr>
                <w:rFonts w:ascii="Verdana" w:eastAsia="Times New Roman" w:hAnsi="Verdana" w:cs="Times New Roman"/>
                <w:spacing w:val="-3"/>
                <w:lang w:val="es-ES_tradnl" w:eastAsia="es-AR"/>
              </w:rPr>
              <w:t>, ed. Interamericana, s/f.</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val="en-US" w:eastAsia="es-AR"/>
              </w:rPr>
            </w:pPr>
            <w:proofErr w:type="spellStart"/>
            <w:r w:rsidRPr="00BA5AE1">
              <w:rPr>
                <w:rFonts w:ascii="Verdana" w:eastAsia="Times New Roman" w:hAnsi="Verdana" w:cs="Times New Roman"/>
                <w:spacing w:val="-3"/>
                <w:lang w:val="es-ES_tradnl" w:eastAsia="es-AR"/>
              </w:rPr>
              <w:t>Laszlo</w:t>
            </w:r>
            <w:proofErr w:type="spellEnd"/>
            <w:r w:rsidRPr="00BA5AE1">
              <w:rPr>
                <w:rFonts w:ascii="Verdana" w:eastAsia="Times New Roman" w:hAnsi="Verdana" w:cs="Times New Roman"/>
                <w:spacing w:val="-3"/>
                <w:lang w:val="es-ES_tradnl" w:eastAsia="es-AR"/>
              </w:rPr>
              <w:t>, E.: </w:t>
            </w:r>
            <w:r w:rsidRPr="00BA5AE1">
              <w:rPr>
                <w:rFonts w:ascii="Verdana" w:eastAsia="Times New Roman" w:hAnsi="Verdana" w:cs="Times New Roman"/>
                <w:spacing w:val="-3"/>
                <w:u w:val="single"/>
                <w:lang w:val="es-ES_tradnl" w:eastAsia="es-AR"/>
              </w:rPr>
              <w:t>La gran bifurcación</w:t>
            </w:r>
            <w:r w:rsidRPr="00BA5AE1">
              <w:rPr>
                <w:rFonts w:ascii="Verdana" w:eastAsia="Times New Roman" w:hAnsi="Verdana" w:cs="Times New Roman"/>
                <w:spacing w:val="-3"/>
                <w:lang w:val="es-ES_tradnl" w:eastAsia="es-AR"/>
              </w:rPr>
              <w:t>, Ed. </w:t>
            </w:r>
            <w:proofErr w:type="spellStart"/>
            <w:r w:rsidRPr="00BA5AE1">
              <w:rPr>
                <w:rFonts w:ascii="Verdana" w:eastAsia="Times New Roman" w:hAnsi="Verdana" w:cs="Times New Roman"/>
                <w:spacing w:val="-3"/>
                <w:lang w:val="en-US" w:eastAsia="es-AR"/>
              </w:rPr>
              <w:t>Gedisa</w:t>
            </w:r>
            <w:proofErr w:type="spellEnd"/>
            <w:r w:rsidRPr="00BA5AE1">
              <w:rPr>
                <w:rFonts w:ascii="Verdana" w:eastAsia="Times New Roman" w:hAnsi="Verdana" w:cs="Times New Roman"/>
                <w:spacing w:val="-3"/>
                <w:lang w:val="en-US" w:eastAsia="es-AR"/>
              </w:rPr>
              <w:t>, Barcelona, 1990.</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val="en-US" w:eastAsia="es-AR"/>
              </w:rPr>
            </w:pPr>
            <w:r w:rsidRPr="00BA5AE1">
              <w:rPr>
                <w:rFonts w:ascii="Verdana" w:eastAsia="Times New Roman" w:hAnsi="Verdana" w:cs="Times New Roman"/>
                <w:spacing w:val="-3"/>
                <w:lang w:val="en-US" w:eastAsia="es-AR"/>
              </w:rPr>
              <w:t>Miles, M.: "Qualitative data as an attractive nuisance: the problem of analysis", s/d.</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Piaget J.: "La situación de la ciencia del hombre en el sistema de las cien</w:t>
            </w:r>
            <w:r w:rsidRPr="00BA5AE1">
              <w:rPr>
                <w:rFonts w:ascii="Verdana" w:eastAsia="Times New Roman" w:hAnsi="Verdana" w:cs="Times New Roman"/>
                <w:spacing w:val="-3"/>
                <w:lang w:val="es-ES_tradnl" w:eastAsia="es-AR"/>
              </w:rPr>
              <w:softHyphen/>
              <w:t xml:space="preserve">cias", en J. Piaget, Mackenzie, </w:t>
            </w:r>
            <w:proofErr w:type="spellStart"/>
            <w:r w:rsidRPr="00BA5AE1">
              <w:rPr>
                <w:rFonts w:ascii="Verdana" w:eastAsia="Times New Roman" w:hAnsi="Verdana" w:cs="Times New Roman"/>
                <w:spacing w:val="-3"/>
                <w:lang w:val="es-ES_tradnl" w:eastAsia="es-AR"/>
              </w:rPr>
              <w:t>Lazarsferd</w:t>
            </w:r>
            <w:proofErr w:type="spellEnd"/>
            <w:r w:rsidRPr="00BA5AE1">
              <w:rPr>
                <w:rFonts w:ascii="Verdana" w:eastAsia="Times New Roman" w:hAnsi="Verdana" w:cs="Times New Roman"/>
                <w:spacing w:val="-3"/>
                <w:lang w:val="es-ES_tradnl" w:eastAsia="es-AR"/>
              </w:rPr>
              <w:t xml:space="preserve"> y otros: </w:t>
            </w:r>
            <w:r w:rsidRPr="00BA5AE1">
              <w:rPr>
                <w:rFonts w:ascii="Verdana" w:eastAsia="Times New Roman" w:hAnsi="Verdana" w:cs="Times New Roman"/>
                <w:spacing w:val="-3"/>
                <w:u w:val="single"/>
                <w:lang w:val="es-ES_tradnl" w:eastAsia="es-AR"/>
              </w:rPr>
              <w:t>Tendencias de la inves</w:t>
            </w:r>
            <w:r w:rsidRPr="00BA5AE1">
              <w:rPr>
                <w:rFonts w:ascii="Verdana" w:eastAsia="Times New Roman" w:hAnsi="Verdana" w:cs="Times New Roman"/>
                <w:spacing w:val="-3"/>
                <w:u w:val="single"/>
                <w:lang w:val="es-ES_tradnl" w:eastAsia="es-AR"/>
              </w:rPr>
              <w:softHyphen/>
              <w:t>tigación en las ciencias sociales</w:t>
            </w:r>
            <w:r w:rsidRPr="00BA5AE1">
              <w:rPr>
                <w:rFonts w:ascii="Verdana" w:eastAsia="Times New Roman" w:hAnsi="Verdana" w:cs="Times New Roman"/>
                <w:spacing w:val="-3"/>
                <w:lang w:val="es-ES_tradnl" w:eastAsia="es-AR"/>
              </w:rPr>
              <w:t>, Alianza-UNESCO, 1982.</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Piaget, J.: </w:t>
            </w:r>
            <w:r w:rsidRPr="00BA5AE1">
              <w:rPr>
                <w:rFonts w:ascii="Verdana" w:eastAsia="Times New Roman" w:hAnsi="Verdana" w:cs="Times New Roman"/>
                <w:spacing w:val="-3"/>
                <w:u w:val="single"/>
                <w:lang w:val="es-ES_tradnl" w:eastAsia="es-AR"/>
              </w:rPr>
              <w:t>La toma de conciencia</w:t>
            </w:r>
            <w:r w:rsidRPr="00BA5AE1">
              <w:rPr>
                <w:rFonts w:ascii="Verdana" w:eastAsia="Times New Roman" w:hAnsi="Verdana" w:cs="Times New Roman"/>
                <w:spacing w:val="-3"/>
                <w:lang w:val="es-ES_tradnl" w:eastAsia="es-AR"/>
              </w:rPr>
              <w:t>, editorial Morata, Bs.As., 1976.</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Piaget, J. y R. García: </w:t>
            </w:r>
            <w:proofErr w:type="spellStart"/>
            <w:r w:rsidRPr="00BA5AE1">
              <w:rPr>
                <w:rFonts w:ascii="Verdana" w:eastAsia="Times New Roman" w:hAnsi="Verdana" w:cs="Times New Roman"/>
                <w:spacing w:val="-3"/>
                <w:u w:val="single"/>
                <w:lang w:val="es-ES_tradnl" w:eastAsia="es-AR"/>
              </w:rPr>
              <w:t>Psicogénesis</w:t>
            </w:r>
            <w:proofErr w:type="spellEnd"/>
            <w:r w:rsidRPr="00BA5AE1">
              <w:rPr>
                <w:rFonts w:ascii="Verdana" w:eastAsia="Times New Roman" w:hAnsi="Verdana" w:cs="Times New Roman"/>
                <w:spacing w:val="-3"/>
                <w:u w:val="single"/>
                <w:lang w:val="es-ES_tradnl" w:eastAsia="es-AR"/>
              </w:rPr>
              <w:t xml:space="preserve"> e historia de la ciencia</w:t>
            </w:r>
            <w:r w:rsidRPr="00BA5AE1">
              <w:rPr>
                <w:rFonts w:ascii="Verdana" w:eastAsia="Times New Roman" w:hAnsi="Verdana" w:cs="Times New Roman"/>
                <w:spacing w:val="-3"/>
                <w:lang w:val="es-ES_tradnl" w:eastAsia="es-AR"/>
              </w:rPr>
              <w:t>, Siglo XXI, México D.F., 1984.</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proofErr w:type="spellStart"/>
            <w:r w:rsidRPr="00BA5AE1">
              <w:rPr>
                <w:rFonts w:ascii="Verdana" w:eastAsia="Times New Roman" w:hAnsi="Verdana" w:cs="Times New Roman"/>
                <w:spacing w:val="-3"/>
                <w:lang w:val="es-ES_tradnl" w:eastAsia="es-AR"/>
              </w:rPr>
              <w:t>Prigogine</w:t>
            </w:r>
            <w:proofErr w:type="spellEnd"/>
            <w:r w:rsidRPr="00BA5AE1">
              <w:rPr>
                <w:rFonts w:ascii="Verdana" w:eastAsia="Times New Roman" w:hAnsi="Verdana" w:cs="Times New Roman"/>
                <w:spacing w:val="-3"/>
                <w:lang w:val="es-ES_tradnl" w:eastAsia="es-AR"/>
              </w:rPr>
              <w:t>, I.: </w:t>
            </w:r>
            <w:r w:rsidRPr="00BA5AE1">
              <w:rPr>
                <w:rFonts w:ascii="Verdana" w:eastAsia="Times New Roman" w:hAnsi="Verdana" w:cs="Times New Roman"/>
                <w:spacing w:val="-3"/>
                <w:u w:val="single"/>
                <w:lang w:val="es-ES_tradnl" w:eastAsia="es-AR"/>
              </w:rPr>
              <w:t>¿Tan sólo una ilusión?</w:t>
            </w:r>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Tusquets</w:t>
            </w:r>
            <w:proofErr w:type="spellEnd"/>
            <w:r w:rsidRPr="00BA5AE1">
              <w:rPr>
                <w:rFonts w:ascii="Verdana" w:eastAsia="Times New Roman" w:hAnsi="Verdana" w:cs="Times New Roman"/>
                <w:spacing w:val="-3"/>
                <w:lang w:val="es-ES_tradnl" w:eastAsia="es-AR"/>
              </w:rPr>
              <w:t xml:space="preserve"> Editores, 1983a.</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proofErr w:type="spellStart"/>
            <w:r w:rsidRPr="00BA5AE1">
              <w:rPr>
                <w:rFonts w:ascii="Verdana" w:eastAsia="Times New Roman" w:hAnsi="Verdana" w:cs="Times New Roman"/>
                <w:spacing w:val="-3"/>
                <w:lang w:val="es-ES_tradnl" w:eastAsia="es-AR"/>
              </w:rPr>
              <w:t>Prigogine</w:t>
            </w:r>
            <w:proofErr w:type="spellEnd"/>
            <w:r w:rsidRPr="00BA5AE1">
              <w:rPr>
                <w:rFonts w:ascii="Verdana" w:eastAsia="Times New Roman" w:hAnsi="Verdana" w:cs="Times New Roman"/>
                <w:spacing w:val="-3"/>
                <w:lang w:val="es-ES_tradnl" w:eastAsia="es-AR"/>
              </w:rPr>
              <w:t xml:space="preserve">, I y </w:t>
            </w:r>
            <w:proofErr w:type="spellStart"/>
            <w:r w:rsidRPr="00BA5AE1">
              <w:rPr>
                <w:rFonts w:ascii="Verdana" w:eastAsia="Times New Roman" w:hAnsi="Verdana" w:cs="Times New Roman"/>
                <w:spacing w:val="-3"/>
                <w:lang w:val="es-ES_tradnl" w:eastAsia="es-AR"/>
              </w:rPr>
              <w:t>Y</w:t>
            </w:r>
            <w:proofErr w:type="spellEnd"/>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Stengers</w:t>
            </w:r>
            <w:proofErr w:type="spellEnd"/>
            <w:r w:rsidRPr="00BA5AE1">
              <w:rPr>
                <w:rFonts w:ascii="Verdana" w:eastAsia="Times New Roman" w:hAnsi="Verdana" w:cs="Times New Roman"/>
                <w:spacing w:val="-3"/>
                <w:lang w:val="es-ES_tradnl" w:eastAsia="es-AR"/>
              </w:rPr>
              <w:t>: </w:t>
            </w:r>
            <w:r w:rsidRPr="00BA5AE1">
              <w:rPr>
                <w:rFonts w:ascii="Verdana" w:eastAsia="Times New Roman" w:hAnsi="Verdana" w:cs="Times New Roman"/>
                <w:spacing w:val="-3"/>
                <w:u w:val="single"/>
                <w:lang w:val="es-ES_tradnl" w:eastAsia="es-AR"/>
              </w:rPr>
              <w:t>La nueva alianza: metamorfosis de la ciencia</w:t>
            </w:r>
            <w:r w:rsidRPr="00BA5AE1">
              <w:rPr>
                <w:rFonts w:ascii="Verdana" w:eastAsia="Times New Roman" w:hAnsi="Verdana" w:cs="Times New Roman"/>
                <w:spacing w:val="-3"/>
                <w:lang w:val="es-ES_tradnl" w:eastAsia="es-AR"/>
              </w:rPr>
              <w:t>, Alianza Universidad, Madrid, 1983b.</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proofErr w:type="spellStart"/>
            <w:r w:rsidRPr="00BA5AE1">
              <w:rPr>
                <w:rFonts w:ascii="Verdana" w:eastAsia="Times New Roman" w:hAnsi="Verdana" w:cs="Times New Roman"/>
                <w:spacing w:val="-3"/>
                <w:lang w:val="es-ES_tradnl" w:eastAsia="es-AR"/>
              </w:rPr>
              <w:t>Przeworski</w:t>
            </w:r>
            <w:proofErr w:type="spellEnd"/>
            <w:r w:rsidRPr="00BA5AE1">
              <w:rPr>
                <w:rFonts w:ascii="Verdana" w:eastAsia="Times New Roman" w:hAnsi="Verdana" w:cs="Times New Roman"/>
                <w:spacing w:val="-3"/>
                <w:lang w:val="es-ES_tradnl" w:eastAsia="es-AR"/>
              </w:rPr>
              <w:t xml:space="preserve"> A.: "La teoría sociológica y el estudio de la población: reflexiones sobre los trabajos de la comisión de población y desarrollo de CLACSO", FLACSO-COLMEX, 1982.</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Russell, B.: </w:t>
            </w:r>
            <w:r w:rsidRPr="00BA5AE1">
              <w:rPr>
                <w:rFonts w:ascii="Verdana" w:eastAsia="Times New Roman" w:hAnsi="Verdana" w:cs="Times New Roman"/>
                <w:spacing w:val="-3"/>
                <w:u w:val="single"/>
                <w:lang w:val="es-ES_tradnl" w:eastAsia="es-AR"/>
              </w:rPr>
              <w:t>La perspectiva científica</w:t>
            </w:r>
            <w:r w:rsidRPr="00BA5AE1">
              <w:rPr>
                <w:rFonts w:ascii="Verdana" w:eastAsia="Times New Roman" w:hAnsi="Verdana" w:cs="Times New Roman"/>
                <w:spacing w:val="-3"/>
                <w:lang w:val="es-ES_tradnl" w:eastAsia="es-AR"/>
              </w:rPr>
              <w:t>, Ed. Ariel, Barcelona, 1974.</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pacing w:val="-3"/>
                <w:lang w:val="es-ES_tradnl" w:eastAsia="es-AR"/>
              </w:rPr>
              <w:t xml:space="preserve">Schrödinger, E.: “Ciencia y humanismo”, Cuadernos </w:t>
            </w:r>
            <w:proofErr w:type="spellStart"/>
            <w:r w:rsidRPr="00BA5AE1">
              <w:rPr>
                <w:rFonts w:ascii="Verdana" w:eastAsia="Times New Roman" w:hAnsi="Verdana" w:cs="Times New Roman"/>
                <w:spacing w:val="-3"/>
                <w:lang w:val="es-ES_tradnl" w:eastAsia="es-AR"/>
              </w:rPr>
              <w:t>Infimos</w:t>
            </w:r>
            <w:proofErr w:type="spellEnd"/>
            <w:r w:rsidRPr="00BA5AE1">
              <w:rPr>
                <w:rFonts w:ascii="Verdana" w:eastAsia="Times New Roman" w:hAnsi="Verdana" w:cs="Times New Roman"/>
                <w:spacing w:val="-3"/>
                <w:lang w:val="es-ES_tradnl" w:eastAsia="es-AR"/>
              </w:rPr>
              <w:t xml:space="preserve">, </w:t>
            </w:r>
            <w:proofErr w:type="spellStart"/>
            <w:r w:rsidRPr="00BA5AE1">
              <w:rPr>
                <w:rFonts w:ascii="Verdana" w:eastAsia="Times New Roman" w:hAnsi="Verdana" w:cs="Times New Roman"/>
                <w:spacing w:val="-3"/>
                <w:lang w:val="es-ES_tradnl" w:eastAsia="es-AR"/>
              </w:rPr>
              <w:t>Tusquets</w:t>
            </w:r>
            <w:proofErr w:type="spellEnd"/>
            <w:r w:rsidRPr="00BA5AE1">
              <w:rPr>
                <w:rFonts w:ascii="Verdana" w:eastAsia="Times New Roman" w:hAnsi="Verdana" w:cs="Times New Roman"/>
                <w:spacing w:val="-3"/>
                <w:lang w:val="es-ES_tradnl" w:eastAsia="es-AR"/>
              </w:rPr>
              <w:t xml:space="preserve"> Editores, 1985.</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val="en-US" w:eastAsia="es-AR"/>
              </w:rPr>
            </w:pPr>
            <w:proofErr w:type="spellStart"/>
            <w:r w:rsidRPr="00BA5AE1">
              <w:rPr>
                <w:rFonts w:ascii="Verdana" w:eastAsia="Times New Roman" w:hAnsi="Verdana" w:cs="Times New Roman"/>
                <w:spacing w:val="-3"/>
                <w:lang w:val="en-US" w:eastAsia="es-AR"/>
              </w:rPr>
              <w:lastRenderedPageBreak/>
              <w:t>Shwartz</w:t>
            </w:r>
            <w:proofErr w:type="spellEnd"/>
            <w:r w:rsidRPr="00BA5AE1">
              <w:rPr>
                <w:rFonts w:ascii="Verdana" w:eastAsia="Times New Roman" w:hAnsi="Verdana" w:cs="Times New Roman"/>
                <w:spacing w:val="-3"/>
                <w:lang w:val="en-US" w:eastAsia="es-AR"/>
              </w:rPr>
              <w:t>, H. y J. Jacobs: "Qualitative and quantitative methods: two approaches to Sociology", en </w:t>
            </w:r>
            <w:r w:rsidRPr="00BA5AE1">
              <w:rPr>
                <w:rFonts w:ascii="Verdana" w:eastAsia="Times New Roman" w:hAnsi="Verdana" w:cs="Times New Roman"/>
                <w:spacing w:val="-3"/>
                <w:u w:val="single"/>
                <w:lang w:val="en-US" w:eastAsia="es-AR"/>
              </w:rPr>
              <w:t>Qualitative sociology. A Method to the madness</w:t>
            </w:r>
            <w:r w:rsidRPr="00BA5AE1">
              <w:rPr>
                <w:rFonts w:ascii="Verdana" w:eastAsia="Times New Roman" w:hAnsi="Verdana" w:cs="Times New Roman"/>
                <w:spacing w:val="-3"/>
                <w:lang w:val="en-US" w:eastAsia="es-AR"/>
              </w:rPr>
              <w:t>", s/d.</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val="en-US" w:eastAsia="es-AR"/>
              </w:rPr>
            </w:pPr>
            <w:r w:rsidRPr="00BA5AE1">
              <w:rPr>
                <w:rFonts w:ascii="Verdana" w:eastAsia="Times New Roman" w:hAnsi="Verdana" w:cs="Times New Roman"/>
                <w:spacing w:val="-3"/>
                <w:lang w:val="en-US" w:eastAsia="es-AR"/>
              </w:rPr>
              <w:t>Stanley,</w:t>
            </w:r>
            <w:proofErr w:type="gramStart"/>
            <w:r w:rsidRPr="00BA5AE1">
              <w:rPr>
                <w:rFonts w:ascii="Verdana" w:eastAsia="Times New Roman" w:hAnsi="Verdana" w:cs="Times New Roman"/>
                <w:spacing w:val="-3"/>
                <w:lang w:val="en-US" w:eastAsia="es-AR"/>
              </w:rPr>
              <w:t>  M</w:t>
            </w:r>
            <w:proofErr w:type="gramEnd"/>
            <w:r w:rsidRPr="00BA5AE1">
              <w:rPr>
                <w:rFonts w:ascii="Verdana" w:eastAsia="Times New Roman" w:hAnsi="Verdana" w:cs="Times New Roman"/>
                <w:spacing w:val="-3"/>
                <w:lang w:val="en-US" w:eastAsia="es-AR"/>
              </w:rPr>
              <w:t>.: </w:t>
            </w:r>
            <w:r w:rsidRPr="00BA5AE1">
              <w:rPr>
                <w:rFonts w:ascii="Verdana" w:eastAsia="Times New Roman" w:hAnsi="Verdana" w:cs="Times New Roman"/>
                <w:spacing w:val="-3"/>
                <w:u w:val="single"/>
                <w:lang w:val="en-US" w:eastAsia="es-AR"/>
              </w:rPr>
              <w:t>Obedience to Authority</w:t>
            </w:r>
            <w:r w:rsidRPr="00BA5AE1">
              <w:rPr>
                <w:rFonts w:ascii="Verdana" w:eastAsia="Times New Roman" w:hAnsi="Verdana" w:cs="Times New Roman"/>
                <w:spacing w:val="-3"/>
                <w:lang w:val="en-US" w:eastAsia="es-AR"/>
              </w:rPr>
              <w:t>, Harper and Row, N.Y., 1969</w:t>
            </w:r>
            <w:r w:rsidRPr="00BA5AE1">
              <w:rPr>
                <w:rFonts w:ascii="Verdana" w:eastAsia="Times New Roman" w:hAnsi="Verdana" w:cs="Times New Roman"/>
                <w:lang w:val="en-US" w:eastAsia="es-AR"/>
              </w:rPr>
              <w:t>.</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val="en-US" w:eastAsia="es-AR"/>
              </w:rPr>
            </w:pPr>
            <w:proofErr w:type="spellStart"/>
            <w:r w:rsidRPr="00BA5AE1">
              <w:rPr>
                <w:rFonts w:ascii="Verdana" w:eastAsia="Times New Roman" w:hAnsi="Verdana" w:cs="Times New Roman"/>
                <w:spacing w:val="-3"/>
                <w:lang w:val="en-US" w:eastAsia="es-AR"/>
              </w:rPr>
              <w:t>Teune</w:t>
            </w:r>
            <w:proofErr w:type="spellEnd"/>
            <w:r w:rsidRPr="00BA5AE1">
              <w:rPr>
                <w:rFonts w:ascii="Verdana" w:eastAsia="Times New Roman" w:hAnsi="Verdana" w:cs="Times New Roman"/>
                <w:spacing w:val="-3"/>
                <w:lang w:val="en-US" w:eastAsia="es-AR"/>
              </w:rPr>
              <w:t xml:space="preserve">, A. y H. </w:t>
            </w:r>
            <w:proofErr w:type="spellStart"/>
            <w:r w:rsidRPr="00BA5AE1">
              <w:rPr>
                <w:rFonts w:ascii="Verdana" w:eastAsia="Times New Roman" w:hAnsi="Verdana" w:cs="Times New Roman"/>
                <w:spacing w:val="-3"/>
                <w:lang w:val="en-US" w:eastAsia="es-AR"/>
              </w:rPr>
              <w:t>Przeworski</w:t>
            </w:r>
            <w:proofErr w:type="spellEnd"/>
            <w:r w:rsidRPr="00BA5AE1">
              <w:rPr>
                <w:rFonts w:ascii="Verdana" w:eastAsia="Times New Roman" w:hAnsi="Verdana" w:cs="Times New Roman"/>
                <w:spacing w:val="-3"/>
                <w:lang w:val="en-US" w:eastAsia="es-AR"/>
              </w:rPr>
              <w:t>: </w:t>
            </w:r>
            <w:r w:rsidRPr="00BA5AE1">
              <w:rPr>
                <w:rFonts w:ascii="Verdana" w:eastAsia="Times New Roman" w:hAnsi="Verdana" w:cs="Times New Roman"/>
                <w:spacing w:val="-3"/>
                <w:u w:val="single"/>
                <w:lang w:val="en-US" w:eastAsia="es-AR"/>
              </w:rPr>
              <w:t>The logic of compa</w:t>
            </w:r>
            <w:r w:rsidRPr="00BA5AE1">
              <w:rPr>
                <w:rFonts w:ascii="Verdana" w:eastAsia="Times New Roman" w:hAnsi="Verdana" w:cs="Times New Roman"/>
                <w:spacing w:val="-3"/>
                <w:u w:val="single"/>
                <w:lang w:val="en-US" w:eastAsia="es-AR"/>
              </w:rPr>
              <w:softHyphen/>
              <w:t>rati</w:t>
            </w:r>
            <w:r w:rsidRPr="00BA5AE1">
              <w:rPr>
                <w:rFonts w:ascii="Verdana" w:eastAsia="Times New Roman" w:hAnsi="Verdana" w:cs="Times New Roman"/>
                <w:spacing w:val="-3"/>
                <w:u w:val="single"/>
                <w:lang w:val="en-US" w:eastAsia="es-AR"/>
              </w:rPr>
              <w:softHyphen/>
              <w:t>ve social inquiry</w:t>
            </w:r>
            <w:r w:rsidRPr="00BA5AE1">
              <w:rPr>
                <w:rFonts w:ascii="Verdana" w:eastAsia="Times New Roman" w:hAnsi="Verdana" w:cs="Times New Roman"/>
                <w:spacing w:val="-3"/>
                <w:lang w:val="en-US" w:eastAsia="es-AR"/>
              </w:rPr>
              <w:t xml:space="preserve">, </w:t>
            </w:r>
            <w:proofErr w:type="spellStart"/>
            <w:r w:rsidRPr="00BA5AE1">
              <w:rPr>
                <w:rFonts w:ascii="Verdana" w:eastAsia="Times New Roman" w:hAnsi="Verdana" w:cs="Times New Roman"/>
                <w:spacing w:val="-3"/>
                <w:lang w:val="en-US" w:eastAsia="es-AR"/>
              </w:rPr>
              <w:t>Departament</w:t>
            </w:r>
            <w:proofErr w:type="spellEnd"/>
            <w:r w:rsidRPr="00BA5AE1">
              <w:rPr>
                <w:rFonts w:ascii="Verdana" w:eastAsia="Times New Roman" w:hAnsi="Verdana" w:cs="Times New Roman"/>
                <w:spacing w:val="-3"/>
                <w:lang w:val="en-US" w:eastAsia="es-AR"/>
              </w:rPr>
              <w:t xml:space="preserve"> of Political Science, Univer</w:t>
            </w:r>
            <w:r w:rsidRPr="00BA5AE1">
              <w:rPr>
                <w:rFonts w:ascii="Verdana" w:eastAsia="Times New Roman" w:hAnsi="Verdana" w:cs="Times New Roman"/>
                <w:spacing w:val="-3"/>
                <w:lang w:val="en-US" w:eastAsia="es-AR"/>
              </w:rPr>
              <w:softHyphen/>
              <w:t>sity of Minnesota, 1970.</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val="en-US" w:eastAsia="es-AR"/>
              </w:rPr>
            </w:pPr>
            <w:r w:rsidRPr="00BA5AE1">
              <w:rPr>
                <w:rFonts w:ascii="Verdana" w:eastAsia="Times New Roman" w:hAnsi="Verdana" w:cs="Times New Roman"/>
                <w:spacing w:val="-3"/>
                <w:lang w:val="en-US" w:eastAsia="es-AR"/>
              </w:rPr>
              <w:t xml:space="preserve">Van </w:t>
            </w:r>
            <w:proofErr w:type="spellStart"/>
            <w:r w:rsidRPr="00BA5AE1">
              <w:rPr>
                <w:rFonts w:ascii="Verdana" w:eastAsia="Times New Roman" w:hAnsi="Verdana" w:cs="Times New Roman"/>
                <w:spacing w:val="-3"/>
                <w:lang w:val="en-US" w:eastAsia="es-AR"/>
              </w:rPr>
              <w:t>Maanen</w:t>
            </w:r>
            <w:proofErr w:type="spellEnd"/>
            <w:r w:rsidRPr="00BA5AE1">
              <w:rPr>
                <w:rFonts w:ascii="Verdana" w:eastAsia="Times New Roman" w:hAnsi="Verdana" w:cs="Times New Roman"/>
                <w:spacing w:val="-3"/>
                <w:lang w:val="en-US" w:eastAsia="es-AR"/>
              </w:rPr>
              <w:t>, J.: "</w:t>
            </w:r>
            <w:r w:rsidRPr="00BA5AE1">
              <w:rPr>
                <w:rFonts w:ascii="Verdana" w:eastAsia="Times New Roman" w:hAnsi="Verdana" w:cs="Times New Roman"/>
                <w:spacing w:val="-3"/>
                <w:u w:val="single"/>
                <w:lang w:val="en-US" w:eastAsia="es-AR"/>
              </w:rPr>
              <w:t>Epilogue: Qualitative methods reclaimed</w:t>
            </w:r>
            <w:r w:rsidRPr="00BA5AE1">
              <w:rPr>
                <w:rFonts w:ascii="Verdana" w:eastAsia="Times New Roman" w:hAnsi="Verdana" w:cs="Times New Roman"/>
                <w:spacing w:val="-3"/>
                <w:lang w:val="en-US" w:eastAsia="es-AR"/>
              </w:rPr>
              <w:t>", s/d.</w:t>
            </w:r>
          </w:p>
          <w:p w:rsidR="00BA5AE1" w:rsidRPr="00BA5AE1" w:rsidRDefault="00BA5AE1" w:rsidP="00BA5AE1">
            <w:pPr>
              <w:spacing w:before="100" w:beforeAutospacing="1" w:after="240" w:line="240" w:lineRule="auto"/>
              <w:ind w:left="300" w:right="300"/>
              <w:jc w:val="both"/>
              <w:rPr>
                <w:rFonts w:ascii="Times New Roman" w:eastAsia="Times New Roman" w:hAnsi="Times New Roman" w:cs="Times New Roman"/>
                <w:sz w:val="24"/>
                <w:szCs w:val="24"/>
                <w:lang w:val="en-US" w:eastAsia="es-AR"/>
              </w:rPr>
            </w:pPr>
            <w:proofErr w:type="spellStart"/>
            <w:r w:rsidRPr="00BA5AE1">
              <w:rPr>
                <w:rFonts w:ascii="Verdana" w:eastAsia="Times New Roman" w:hAnsi="Verdana" w:cs="Times New Roman"/>
                <w:spacing w:val="-3"/>
                <w:lang w:val="en-US" w:eastAsia="es-AR"/>
              </w:rPr>
              <w:t>Waitzkin</w:t>
            </w:r>
            <w:proofErr w:type="spellEnd"/>
            <w:r w:rsidRPr="00BA5AE1">
              <w:rPr>
                <w:rFonts w:ascii="Verdana" w:eastAsia="Times New Roman" w:hAnsi="Verdana" w:cs="Times New Roman"/>
                <w:spacing w:val="-3"/>
                <w:lang w:val="en-US" w:eastAsia="es-AR"/>
              </w:rPr>
              <w:t>: "On studying the discourse of medical encounters", in </w:t>
            </w:r>
            <w:r w:rsidRPr="00BA5AE1">
              <w:rPr>
                <w:rFonts w:ascii="Verdana" w:eastAsia="Times New Roman" w:hAnsi="Verdana" w:cs="Times New Roman"/>
                <w:spacing w:val="-3"/>
                <w:u w:val="single"/>
                <w:lang w:val="en-US" w:eastAsia="es-AR"/>
              </w:rPr>
              <w:t>Medical Care</w:t>
            </w:r>
            <w:r w:rsidRPr="00BA5AE1">
              <w:rPr>
                <w:rFonts w:ascii="Verdana" w:eastAsia="Times New Roman" w:hAnsi="Verdana" w:cs="Times New Roman"/>
                <w:spacing w:val="-3"/>
                <w:lang w:val="en-US" w:eastAsia="es-AR"/>
              </w:rPr>
              <w:t>, vol. 28, num. 6, June, 1990.</w:t>
            </w:r>
          </w:p>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val="en-US" w:eastAsia="es-AR"/>
              </w:rPr>
            </w:pPr>
            <w:r w:rsidRPr="00BA5AE1">
              <w:rPr>
                <w:rFonts w:ascii="Verdana" w:eastAsia="Times New Roman" w:hAnsi="Verdana" w:cs="Times New Roman"/>
                <w:sz w:val="24"/>
                <w:szCs w:val="24"/>
                <w:lang w:val="en-US" w:eastAsia="es-AR"/>
              </w:rPr>
              <w:br w:type="textWrapping" w:clear="all"/>
            </w:r>
          </w:p>
          <w:p w:rsidR="00BA5AE1" w:rsidRPr="00BA5AE1" w:rsidRDefault="00BA5AE1" w:rsidP="00BA5AE1">
            <w:pPr>
              <w:spacing w:after="0" w:line="240" w:lineRule="auto"/>
              <w:jc w:val="both"/>
              <w:rPr>
                <w:rFonts w:ascii="Times New Roman" w:eastAsia="Times New Roman" w:hAnsi="Times New Roman" w:cs="Times New Roman"/>
                <w:sz w:val="24"/>
                <w:szCs w:val="24"/>
                <w:lang w:eastAsia="es-AR"/>
              </w:rPr>
            </w:pPr>
            <w:r w:rsidRPr="00BA5AE1">
              <w:rPr>
                <w:rFonts w:ascii="Times New Roman" w:eastAsia="Times New Roman" w:hAnsi="Times New Roman" w:cs="Times New Roman"/>
                <w:sz w:val="24"/>
                <w:szCs w:val="24"/>
                <w:lang w:eastAsia="es-AR"/>
              </w:rPr>
              <w:pict>
                <v:rect id="_x0000_i1025" style="width:145.85pt;height:.75pt" o:hrpct="330" o:hrstd="t" o:hr="t" fillcolor="#a0a0a0" stroked="f"/>
              </w:pict>
            </w:r>
          </w:p>
          <w:bookmarkStart w:id="15" w:name="_ftn1"/>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"_ftnref1"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pacing w:val="-3"/>
                <w:sz w:val="24"/>
                <w:szCs w:val="24"/>
                <w:u w:val="single"/>
                <w:vertAlign w:val="superscript"/>
                <w:lang w:eastAsia="es-AR"/>
              </w:rPr>
              <w:t>[1]</w:t>
            </w:r>
            <w:r w:rsidRPr="00BA5AE1">
              <w:rPr>
                <w:rFonts w:ascii="Verdana" w:eastAsia="Times New Roman" w:hAnsi="Verdana" w:cs="Times New Roman"/>
                <w:sz w:val="24"/>
                <w:szCs w:val="24"/>
                <w:lang w:eastAsia="es-AR"/>
              </w:rPr>
              <w:fldChar w:fldCharType="end"/>
            </w:r>
            <w:bookmarkEnd w:id="15"/>
            <w:r w:rsidRPr="00BA5AE1">
              <w:rPr>
                <w:rFonts w:ascii="Verdana" w:eastAsia="Times New Roman" w:hAnsi="Verdana" w:cs="Times New Roman"/>
                <w:spacing w:val="-3"/>
                <w:sz w:val="24"/>
                <w:szCs w:val="24"/>
                <w:lang w:eastAsia="es-AR"/>
              </w:rPr>
              <w:t> </w:t>
            </w:r>
            <w:r w:rsidRPr="00BA5AE1">
              <w:rPr>
                <w:rFonts w:ascii="Verdana" w:eastAsia="Times New Roman" w:hAnsi="Verdana" w:cs="Times New Roman"/>
                <w:sz w:val="24"/>
                <w:szCs w:val="24"/>
                <w:lang w:val="es-ES_tradnl" w:eastAsia="es-AR"/>
              </w:rPr>
              <w:t>Me refiero a desarrollos que desde diferentes campos científicos antici</w:t>
            </w:r>
            <w:r w:rsidRPr="00BA5AE1">
              <w:rPr>
                <w:rFonts w:ascii="Verdana" w:eastAsia="Times New Roman" w:hAnsi="Verdana" w:cs="Times New Roman"/>
                <w:sz w:val="24"/>
                <w:szCs w:val="24"/>
                <w:lang w:val="es-ES_tradnl" w:eastAsia="es-AR"/>
              </w:rPr>
              <w:softHyphen/>
              <w:t xml:space="preserve">pan la formación de un nuevo paradigma científico y un nuevo diálogo entre las ciencias. Ver I. </w:t>
            </w:r>
            <w:proofErr w:type="spellStart"/>
            <w:r w:rsidRPr="00BA5AE1">
              <w:rPr>
                <w:rFonts w:ascii="Verdana" w:eastAsia="Times New Roman" w:hAnsi="Verdana" w:cs="Times New Roman"/>
                <w:sz w:val="24"/>
                <w:szCs w:val="24"/>
                <w:lang w:val="es-ES_tradnl" w:eastAsia="es-AR"/>
              </w:rPr>
              <w:t>Prigogine</w:t>
            </w:r>
            <w:proofErr w:type="spellEnd"/>
            <w:r w:rsidRPr="00BA5AE1">
              <w:rPr>
                <w:rFonts w:ascii="Verdana" w:eastAsia="Times New Roman" w:hAnsi="Verdana" w:cs="Times New Roman"/>
                <w:sz w:val="24"/>
                <w:szCs w:val="24"/>
                <w:lang w:val="es-ES_tradnl" w:eastAsia="es-AR"/>
              </w:rPr>
              <w:t xml:space="preserve"> (1983a), </w:t>
            </w:r>
            <w:proofErr w:type="spellStart"/>
            <w:r w:rsidRPr="00BA5AE1">
              <w:rPr>
                <w:rFonts w:ascii="Verdana" w:eastAsia="Times New Roman" w:hAnsi="Verdana" w:cs="Times New Roman"/>
                <w:sz w:val="24"/>
                <w:szCs w:val="24"/>
                <w:lang w:val="es-ES_tradnl" w:eastAsia="es-AR"/>
              </w:rPr>
              <w:t>Prigogine</w:t>
            </w:r>
            <w:proofErr w:type="spellEnd"/>
            <w:r w:rsidRPr="00BA5AE1">
              <w:rPr>
                <w:rFonts w:ascii="Verdana" w:eastAsia="Times New Roman" w:hAnsi="Verdana" w:cs="Times New Roman"/>
                <w:sz w:val="24"/>
                <w:szCs w:val="24"/>
                <w:lang w:val="es-ES_tradnl" w:eastAsia="es-AR"/>
              </w:rPr>
              <w:t xml:space="preserve"> y </w:t>
            </w:r>
            <w:proofErr w:type="spellStart"/>
            <w:r w:rsidRPr="00BA5AE1">
              <w:rPr>
                <w:rFonts w:ascii="Verdana" w:eastAsia="Times New Roman" w:hAnsi="Verdana" w:cs="Times New Roman"/>
                <w:sz w:val="24"/>
                <w:szCs w:val="24"/>
                <w:lang w:val="es-ES_tradnl" w:eastAsia="es-AR"/>
              </w:rPr>
              <w:t>Stengers</w:t>
            </w:r>
            <w:proofErr w:type="spellEnd"/>
            <w:r w:rsidRPr="00BA5AE1">
              <w:rPr>
                <w:rFonts w:ascii="Verdana" w:eastAsia="Times New Roman" w:hAnsi="Verdana" w:cs="Times New Roman"/>
                <w:sz w:val="24"/>
                <w:szCs w:val="24"/>
                <w:lang w:val="es-ES_tradnl" w:eastAsia="es-AR"/>
              </w:rPr>
              <w:t xml:space="preserve"> (1983b), y también </w:t>
            </w:r>
            <w:proofErr w:type="spellStart"/>
            <w:r w:rsidRPr="00BA5AE1">
              <w:rPr>
                <w:rFonts w:ascii="Verdana" w:eastAsia="Times New Roman" w:hAnsi="Verdana" w:cs="Times New Roman"/>
                <w:sz w:val="24"/>
                <w:szCs w:val="24"/>
                <w:lang w:val="es-ES_tradnl" w:eastAsia="es-AR"/>
              </w:rPr>
              <w:t>Laszlo</w:t>
            </w:r>
            <w:proofErr w:type="spellEnd"/>
            <w:r w:rsidRPr="00BA5AE1">
              <w:rPr>
                <w:rFonts w:ascii="Verdana" w:eastAsia="Times New Roman" w:hAnsi="Verdana" w:cs="Times New Roman"/>
                <w:sz w:val="24"/>
                <w:szCs w:val="24"/>
                <w:lang w:val="es-ES_tradnl" w:eastAsia="es-AR"/>
              </w:rPr>
              <w:t xml:space="preserve"> (1990), entre otros.</w:t>
            </w:r>
          </w:p>
          <w:bookmarkStart w:id="16" w:name="_ftn2"/>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"_ftnref2"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[2]</w:t>
            </w:r>
            <w:r w:rsidRPr="00BA5AE1">
              <w:rPr>
                <w:rFonts w:ascii="Verdana" w:eastAsia="Times New Roman" w:hAnsi="Verdana" w:cs="Times New Roman"/>
                <w:sz w:val="24"/>
                <w:szCs w:val="24"/>
                <w:lang w:eastAsia="es-AR"/>
              </w:rPr>
              <w:fldChar w:fldCharType="end"/>
            </w:r>
            <w:bookmarkEnd w:id="16"/>
            <w:r w:rsidRPr="00BA5AE1">
              <w:rPr>
                <w:rFonts w:ascii="Verdana" w:eastAsia="Times New Roman" w:hAnsi="Verdana" w:cs="Times New Roman"/>
                <w:sz w:val="24"/>
                <w:szCs w:val="24"/>
                <w:lang w:eastAsia="es-AR"/>
              </w:rPr>
              <w:t xml:space="preserve"> Toda observación es producto de algo que pone el objeto (se acepta como axioma que existe una realidad independiente del sujeto) y de algo que pone el sujeto (esquemas de asimilación), aunque no es posible separar qué de lo observado corresponde a cada quién. Un análisis </w:t>
            </w:r>
            <w:proofErr w:type="spellStart"/>
            <w:r w:rsidRPr="00BA5AE1">
              <w:rPr>
                <w:rFonts w:ascii="Verdana" w:eastAsia="Times New Roman" w:hAnsi="Verdana" w:cs="Times New Roman"/>
                <w:sz w:val="24"/>
                <w:szCs w:val="24"/>
                <w:lang w:eastAsia="es-AR"/>
              </w:rPr>
              <w:t>suscinto</w:t>
            </w:r>
            <w:proofErr w:type="spellEnd"/>
            <w:r w:rsidRPr="00BA5AE1">
              <w:rPr>
                <w:rFonts w:ascii="Verdana" w:eastAsia="Times New Roman" w:hAnsi="Verdana" w:cs="Times New Roman"/>
                <w:sz w:val="24"/>
                <w:szCs w:val="24"/>
                <w:lang w:eastAsia="es-AR"/>
              </w:rPr>
              <w:t xml:space="preserve"> y profundo de la intervención practicada sobre el objeto por la simple observación, se en</w:t>
            </w:r>
            <w:r w:rsidRPr="00BA5AE1">
              <w:rPr>
                <w:rFonts w:ascii="Verdana" w:eastAsia="Times New Roman" w:hAnsi="Verdana" w:cs="Times New Roman"/>
                <w:sz w:val="24"/>
                <w:szCs w:val="24"/>
                <w:lang w:eastAsia="es-AR"/>
              </w:rPr>
              <w:softHyphen/>
              <w:t>cuentra en Erwin Schrödinger (1985, pp.61</w:t>
            </w:r>
            <w:r w:rsidRPr="00BA5AE1">
              <w:rPr>
                <w:rFonts w:ascii="Verdana" w:eastAsia="Times New Roman" w:hAnsi="Verdana" w:cs="Times New Roman"/>
                <w:sz w:val="24"/>
                <w:szCs w:val="24"/>
                <w:lang w:val="es-ES_tradnl" w:eastAsia="es-AR"/>
              </w:rPr>
              <w:t xml:space="preserve">-67). También se puede consultar </w:t>
            </w:r>
            <w:proofErr w:type="spellStart"/>
            <w:r w:rsidRPr="00BA5AE1">
              <w:rPr>
                <w:rFonts w:ascii="Verdana" w:eastAsia="Times New Roman" w:hAnsi="Verdana" w:cs="Times New Roman"/>
                <w:sz w:val="24"/>
                <w:szCs w:val="24"/>
                <w:lang w:val="es-ES_tradnl" w:eastAsia="es-AR"/>
              </w:rPr>
              <w:t>Illya</w:t>
            </w:r>
            <w:proofErr w:type="spellEnd"/>
            <w:r w:rsidRPr="00BA5AE1">
              <w:rPr>
                <w:rFonts w:ascii="Verdana" w:eastAsia="Times New Roman" w:hAnsi="Verdana" w:cs="Times New Roman"/>
                <w:sz w:val="24"/>
                <w:szCs w:val="24"/>
                <w:lang w:val="es-ES_tradnl" w:eastAsia="es-AR"/>
              </w:rPr>
              <w:t xml:space="preserve"> </w:t>
            </w:r>
            <w:proofErr w:type="spellStart"/>
            <w:r w:rsidRPr="00BA5AE1">
              <w:rPr>
                <w:rFonts w:ascii="Verdana" w:eastAsia="Times New Roman" w:hAnsi="Verdana" w:cs="Times New Roman"/>
                <w:sz w:val="24"/>
                <w:szCs w:val="24"/>
                <w:lang w:val="es-ES_tradnl" w:eastAsia="es-AR"/>
              </w:rPr>
              <w:t>Prigogine</w:t>
            </w:r>
            <w:proofErr w:type="spellEnd"/>
            <w:r w:rsidRPr="00BA5AE1">
              <w:rPr>
                <w:rFonts w:ascii="Verdana" w:eastAsia="Times New Roman" w:hAnsi="Verdana" w:cs="Times New Roman"/>
                <w:sz w:val="24"/>
                <w:szCs w:val="24"/>
                <w:lang w:val="es-ES_tradnl" w:eastAsia="es-AR"/>
              </w:rPr>
              <w:t xml:space="preserve"> e </w:t>
            </w:r>
            <w:proofErr w:type="spellStart"/>
            <w:r w:rsidRPr="00BA5AE1">
              <w:rPr>
                <w:rFonts w:ascii="Verdana" w:eastAsia="Times New Roman" w:hAnsi="Verdana" w:cs="Times New Roman"/>
                <w:sz w:val="24"/>
                <w:szCs w:val="24"/>
                <w:lang w:val="es-ES_tradnl" w:eastAsia="es-AR"/>
              </w:rPr>
              <w:t>Isabelle</w:t>
            </w:r>
            <w:proofErr w:type="spellEnd"/>
            <w:r w:rsidRPr="00BA5AE1">
              <w:rPr>
                <w:rFonts w:ascii="Verdana" w:eastAsia="Times New Roman" w:hAnsi="Verdana" w:cs="Times New Roman"/>
                <w:sz w:val="24"/>
                <w:szCs w:val="24"/>
                <w:lang w:val="es-ES_tradnl" w:eastAsia="es-AR"/>
              </w:rPr>
              <w:t xml:space="preserve"> </w:t>
            </w:r>
            <w:proofErr w:type="spellStart"/>
            <w:r w:rsidRPr="00BA5AE1">
              <w:rPr>
                <w:rFonts w:ascii="Verdana" w:eastAsia="Times New Roman" w:hAnsi="Verdana" w:cs="Times New Roman"/>
                <w:sz w:val="24"/>
                <w:szCs w:val="24"/>
                <w:lang w:val="es-ES_tradnl" w:eastAsia="es-AR"/>
              </w:rPr>
              <w:t>Stengers</w:t>
            </w:r>
            <w:proofErr w:type="spellEnd"/>
            <w:r w:rsidRPr="00BA5AE1">
              <w:rPr>
                <w:rFonts w:ascii="Verdana" w:eastAsia="Times New Roman" w:hAnsi="Verdana" w:cs="Times New Roman"/>
                <w:sz w:val="24"/>
                <w:szCs w:val="24"/>
                <w:lang w:val="es-ES_tradnl" w:eastAsia="es-AR"/>
              </w:rPr>
              <w:t>, (</w:t>
            </w:r>
            <w:proofErr w:type="spellStart"/>
            <w:r w:rsidRPr="00BA5AE1">
              <w:rPr>
                <w:rFonts w:ascii="Verdana" w:eastAsia="Times New Roman" w:hAnsi="Verdana" w:cs="Times New Roman"/>
                <w:sz w:val="24"/>
                <w:szCs w:val="24"/>
                <w:lang w:val="es-ES_tradnl" w:eastAsia="es-AR"/>
              </w:rPr>
              <w:t>op</w:t>
            </w:r>
            <w:proofErr w:type="spellEnd"/>
            <w:r w:rsidRPr="00BA5AE1">
              <w:rPr>
                <w:rFonts w:ascii="Verdana" w:eastAsia="Times New Roman" w:hAnsi="Verdana" w:cs="Times New Roman"/>
                <w:sz w:val="24"/>
                <w:szCs w:val="24"/>
                <w:lang w:val="es-ES_tradnl" w:eastAsia="es-AR"/>
              </w:rPr>
              <w:t>. cit., 1983, pp.217-220).</w:t>
            </w:r>
          </w:p>
          <w:bookmarkStart w:id="17" w:name="_ftn3"/>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"_ftnref3"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[3]</w:t>
            </w:r>
            <w:r w:rsidRPr="00BA5AE1">
              <w:rPr>
                <w:rFonts w:ascii="Verdana" w:eastAsia="Times New Roman" w:hAnsi="Verdana" w:cs="Times New Roman"/>
                <w:sz w:val="24"/>
                <w:szCs w:val="24"/>
                <w:lang w:eastAsia="es-AR"/>
              </w:rPr>
              <w:fldChar w:fldCharType="end"/>
            </w:r>
            <w:bookmarkEnd w:id="17"/>
            <w:r w:rsidRPr="00BA5AE1">
              <w:rPr>
                <w:rFonts w:ascii="Verdana" w:eastAsia="Times New Roman" w:hAnsi="Verdana" w:cs="Times New Roman"/>
                <w:sz w:val="24"/>
                <w:szCs w:val="24"/>
                <w:lang w:eastAsia="es-AR"/>
              </w:rPr>
              <w:t> </w:t>
            </w:r>
            <w:r w:rsidRPr="00BA5AE1">
              <w:rPr>
                <w:rFonts w:ascii="Verdana" w:eastAsia="Times New Roman" w:hAnsi="Verdana" w:cs="Times New Roman"/>
                <w:sz w:val="24"/>
                <w:szCs w:val="24"/>
                <w:lang w:val="es-ES_tradnl" w:eastAsia="es-AR"/>
              </w:rPr>
              <w:t> Partimos aquí de las proposiciones teóricas desarrolladas y demostradas por J. Piaget en la que se formula la natura</w:t>
            </w:r>
            <w:r w:rsidRPr="00BA5AE1">
              <w:rPr>
                <w:rFonts w:ascii="Verdana" w:eastAsia="Times New Roman" w:hAnsi="Verdana" w:cs="Times New Roman"/>
                <w:sz w:val="24"/>
                <w:szCs w:val="24"/>
                <w:lang w:val="es-ES_tradnl" w:eastAsia="es-AR"/>
              </w:rPr>
              <w:softHyphen/>
              <w:t>leza común de los proce</w:t>
            </w:r>
            <w:r w:rsidRPr="00BA5AE1">
              <w:rPr>
                <w:rFonts w:ascii="Verdana" w:eastAsia="Times New Roman" w:hAnsi="Verdana" w:cs="Times New Roman"/>
                <w:sz w:val="24"/>
                <w:szCs w:val="24"/>
                <w:lang w:val="es-ES_tradnl" w:eastAsia="es-AR"/>
              </w:rPr>
              <w:softHyphen/>
              <w:t>sos de toma de conoci</w:t>
            </w:r>
            <w:r w:rsidRPr="00BA5AE1">
              <w:rPr>
                <w:rFonts w:ascii="Verdana" w:eastAsia="Times New Roman" w:hAnsi="Verdana" w:cs="Times New Roman"/>
                <w:sz w:val="24"/>
                <w:szCs w:val="24"/>
                <w:lang w:val="es-ES_tradnl" w:eastAsia="es-AR"/>
              </w:rPr>
              <w:softHyphen/>
              <w:t xml:space="preserve">miento y toma de conciencia, y en las que se identifica a la conceptualización como mecanismo central de dichos procesos. Es interesante ver además como desde esta perspectiva el "tiempo" (como proceso) y las "dimensiones de lo real" (como dimensiones relacionales y analíticas) </w:t>
            </w:r>
            <w:r w:rsidRPr="00BA5AE1">
              <w:rPr>
                <w:rFonts w:ascii="Verdana" w:eastAsia="Times New Roman" w:hAnsi="Verdana" w:cs="Times New Roman"/>
                <w:sz w:val="24"/>
                <w:szCs w:val="24"/>
                <w:lang w:val="es-ES_tradnl" w:eastAsia="es-AR"/>
              </w:rPr>
              <w:softHyphen/>
              <w:t>se integran en la explicación de este tipo de fenómenos de una manera fructífera y muy diferente a otros enfoques tradicio</w:t>
            </w:r>
            <w:r w:rsidRPr="00BA5AE1">
              <w:rPr>
                <w:rFonts w:ascii="Verdana" w:eastAsia="Times New Roman" w:hAnsi="Verdana" w:cs="Times New Roman"/>
                <w:sz w:val="24"/>
                <w:szCs w:val="24"/>
                <w:lang w:val="es-ES_tradnl" w:eastAsia="es-AR"/>
              </w:rPr>
              <w:softHyphen/>
              <w:t>nales. Al respec</w:t>
            </w:r>
            <w:r w:rsidRPr="00BA5AE1">
              <w:rPr>
                <w:rFonts w:ascii="Verdana" w:eastAsia="Times New Roman" w:hAnsi="Verdana" w:cs="Times New Roman"/>
                <w:sz w:val="24"/>
                <w:szCs w:val="24"/>
                <w:lang w:val="es-ES_tradnl" w:eastAsia="es-AR"/>
              </w:rPr>
              <w:softHyphen/>
              <w:t>to, dice Piaget: "El mecanismo de la toma de conciencia aparece en todos esos aspectos como un proceso de conceptuación, que recons</w:t>
            </w:r>
            <w:r w:rsidRPr="00BA5AE1">
              <w:rPr>
                <w:rFonts w:ascii="Verdana" w:eastAsia="Times New Roman" w:hAnsi="Verdana" w:cs="Times New Roman"/>
                <w:sz w:val="24"/>
                <w:szCs w:val="24"/>
                <w:lang w:val="es-ES_tradnl" w:eastAsia="es-AR"/>
              </w:rPr>
              <w:softHyphen/>
              <w:t>truye y luego sobre</w:t>
            </w:r>
            <w:r w:rsidRPr="00BA5AE1">
              <w:rPr>
                <w:rFonts w:ascii="Verdana" w:eastAsia="Times New Roman" w:hAnsi="Verdana" w:cs="Times New Roman"/>
                <w:sz w:val="24"/>
                <w:szCs w:val="24"/>
                <w:lang w:val="es-ES_tradnl" w:eastAsia="es-AR"/>
              </w:rPr>
              <w:softHyphen/>
              <w:t xml:space="preserve">pasa, en el plano de la </w:t>
            </w:r>
            <w:proofErr w:type="spellStart"/>
            <w:r w:rsidRPr="00BA5AE1">
              <w:rPr>
                <w:rFonts w:ascii="Verdana" w:eastAsia="Times New Roman" w:hAnsi="Verdana" w:cs="Times New Roman"/>
                <w:sz w:val="24"/>
                <w:szCs w:val="24"/>
                <w:lang w:val="es-ES_tradnl" w:eastAsia="es-AR"/>
              </w:rPr>
              <w:t>semiotización</w:t>
            </w:r>
            <w:proofErr w:type="spellEnd"/>
            <w:r w:rsidRPr="00BA5AE1">
              <w:rPr>
                <w:rFonts w:ascii="Verdana" w:eastAsia="Times New Roman" w:hAnsi="Verdana" w:cs="Times New Roman"/>
                <w:sz w:val="24"/>
                <w:szCs w:val="24"/>
                <w:lang w:val="es-ES_tradnl" w:eastAsia="es-AR"/>
              </w:rPr>
              <w:t xml:space="preserve"> y de la representa</w:t>
            </w:r>
            <w:r w:rsidRPr="00BA5AE1">
              <w:rPr>
                <w:rFonts w:ascii="Verdana" w:eastAsia="Times New Roman" w:hAnsi="Verdana" w:cs="Times New Roman"/>
                <w:sz w:val="24"/>
                <w:szCs w:val="24"/>
                <w:lang w:val="es-ES_tradnl" w:eastAsia="es-AR"/>
              </w:rPr>
              <w:softHyphen/>
              <w:t>ción, lo que se había adquirido en los esque</w:t>
            </w:r>
            <w:r w:rsidRPr="00BA5AE1">
              <w:rPr>
                <w:rFonts w:ascii="Verdana" w:eastAsia="Times New Roman" w:hAnsi="Verdana" w:cs="Times New Roman"/>
                <w:sz w:val="24"/>
                <w:szCs w:val="24"/>
                <w:lang w:val="es-ES_tradnl" w:eastAsia="es-AR"/>
              </w:rPr>
              <w:softHyphen/>
              <w:t>mas de acción. En tal perspec</w:t>
            </w:r>
            <w:r w:rsidRPr="00BA5AE1">
              <w:rPr>
                <w:rFonts w:ascii="Verdana" w:eastAsia="Times New Roman" w:hAnsi="Verdana" w:cs="Times New Roman"/>
                <w:sz w:val="24"/>
                <w:szCs w:val="24"/>
                <w:lang w:val="es-ES_tradnl" w:eastAsia="es-AR"/>
              </w:rPr>
              <w:softHyphen/>
              <w:t>tiva, no hay, pues, diferencia en la toma de conciencia de la acción propia y la toma de conoci</w:t>
            </w:r>
            <w:r w:rsidRPr="00BA5AE1">
              <w:rPr>
                <w:rFonts w:ascii="Verdana" w:eastAsia="Times New Roman" w:hAnsi="Verdana" w:cs="Times New Roman"/>
                <w:sz w:val="24"/>
                <w:szCs w:val="24"/>
                <w:lang w:val="es-ES_tradnl" w:eastAsia="es-AR"/>
              </w:rPr>
              <w:softHyphen/>
              <w:t>miento de las secuencias exte</w:t>
            </w:r>
            <w:r w:rsidRPr="00BA5AE1">
              <w:rPr>
                <w:rFonts w:ascii="Verdana" w:eastAsia="Times New Roman" w:hAnsi="Verdana" w:cs="Times New Roman"/>
                <w:sz w:val="24"/>
                <w:szCs w:val="24"/>
                <w:lang w:val="es-ES_tradnl" w:eastAsia="es-AR"/>
              </w:rPr>
              <w:softHyphen/>
              <w:t>riores al sujeto, implicando las dos una elabora</w:t>
            </w:r>
            <w:r w:rsidRPr="00BA5AE1">
              <w:rPr>
                <w:rFonts w:ascii="Verdana" w:eastAsia="Times New Roman" w:hAnsi="Verdana" w:cs="Times New Roman"/>
                <w:sz w:val="24"/>
                <w:szCs w:val="24"/>
                <w:lang w:val="es-ES_tradnl" w:eastAsia="es-AR"/>
              </w:rPr>
              <w:softHyphen/>
              <w:t>ción gradual de nociones a partir de un dato, éste consis</w:t>
            </w:r>
            <w:r w:rsidRPr="00BA5AE1">
              <w:rPr>
                <w:rFonts w:ascii="Verdana" w:eastAsia="Times New Roman" w:hAnsi="Verdana" w:cs="Times New Roman"/>
                <w:sz w:val="24"/>
                <w:szCs w:val="24"/>
                <w:lang w:val="es-ES_tradnl" w:eastAsia="es-AR"/>
              </w:rPr>
              <w:softHyphen/>
              <w:t xml:space="preserve">te </w:t>
            </w:r>
            <w:r w:rsidRPr="00BA5AE1">
              <w:rPr>
                <w:rFonts w:ascii="Verdana" w:eastAsia="Times New Roman" w:hAnsi="Verdana" w:cs="Times New Roman"/>
                <w:sz w:val="24"/>
                <w:szCs w:val="24"/>
                <w:lang w:val="es-ES_tradnl" w:eastAsia="es-AR"/>
              </w:rPr>
              <w:lastRenderedPageBreak/>
              <w:t>en aspectos materia</w:t>
            </w:r>
            <w:r w:rsidRPr="00BA5AE1">
              <w:rPr>
                <w:rFonts w:ascii="Verdana" w:eastAsia="Times New Roman" w:hAnsi="Verdana" w:cs="Times New Roman"/>
                <w:sz w:val="24"/>
                <w:szCs w:val="24"/>
                <w:lang w:val="es-ES_tradnl" w:eastAsia="es-AR"/>
              </w:rPr>
              <w:softHyphen/>
              <w:t>les de la acción ejecutada por el sujeto o de las acciones que se efectúan entre los objetos" (J. Piaget, 1976, pp. 263-265).</w:t>
            </w:r>
          </w:p>
          <w:bookmarkStart w:id="18" w:name="_ftn4"/>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"_ftnref4"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[4]</w:t>
            </w:r>
            <w:r w:rsidRPr="00BA5AE1">
              <w:rPr>
                <w:rFonts w:ascii="Verdana" w:eastAsia="Times New Roman" w:hAnsi="Verdana" w:cs="Times New Roman"/>
                <w:sz w:val="24"/>
                <w:szCs w:val="24"/>
                <w:lang w:eastAsia="es-AR"/>
              </w:rPr>
              <w:fldChar w:fldCharType="end"/>
            </w:r>
            <w:bookmarkEnd w:id="18"/>
            <w:r w:rsidRPr="00BA5AE1">
              <w:rPr>
                <w:rFonts w:ascii="Verdana" w:eastAsia="Times New Roman" w:hAnsi="Verdana" w:cs="Times New Roman"/>
                <w:spacing w:val="-3"/>
                <w:sz w:val="24"/>
                <w:szCs w:val="24"/>
                <w:lang w:val="es-ES_tradnl" w:eastAsia="es-AR"/>
              </w:rPr>
              <w:t> Según J. Piaget </w:t>
            </w:r>
            <w:r w:rsidRPr="00BA5AE1">
              <w:rPr>
                <w:rFonts w:ascii="Verdana" w:eastAsia="Times New Roman" w:hAnsi="Verdana" w:cs="Times New Roman"/>
                <w:sz w:val="24"/>
                <w:szCs w:val="24"/>
                <w:lang w:val="es-ES_tradnl" w:eastAsia="es-AR"/>
              </w:rPr>
              <w:t>(1982, pp.44-89)</w:t>
            </w:r>
            <w:r w:rsidRPr="00BA5AE1">
              <w:rPr>
                <w:rFonts w:ascii="Verdana" w:eastAsia="Times New Roman" w:hAnsi="Verdana" w:cs="Times New Roman"/>
                <w:spacing w:val="-3"/>
                <w:sz w:val="24"/>
                <w:szCs w:val="24"/>
                <w:lang w:val="es-ES_tradnl" w:eastAsia="es-AR"/>
              </w:rPr>
              <w:t>, e</w:t>
            </w:r>
            <w:r w:rsidRPr="00BA5AE1">
              <w:rPr>
                <w:rFonts w:ascii="Verdana" w:eastAsia="Times New Roman" w:hAnsi="Verdana" w:cs="Times New Roman"/>
                <w:sz w:val="24"/>
                <w:szCs w:val="24"/>
                <w:lang w:val="es-ES_tradnl" w:eastAsia="es-AR"/>
              </w:rPr>
              <w:t>sta idea de objetividad ha pasado desapercibida en la literatura científica.</w:t>
            </w:r>
          </w:p>
          <w:bookmarkStart w:id="19" w:name="_ftn5"/>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"_ftnref5"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[5]</w:t>
            </w:r>
            <w:r w:rsidRPr="00BA5AE1">
              <w:rPr>
                <w:rFonts w:ascii="Verdana" w:eastAsia="Times New Roman" w:hAnsi="Verdana" w:cs="Times New Roman"/>
                <w:sz w:val="24"/>
                <w:szCs w:val="24"/>
                <w:lang w:eastAsia="es-AR"/>
              </w:rPr>
              <w:fldChar w:fldCharType="end"/>
            </w:r>
            <w:bookmarkEnd w:id="19"/>
            <w:r w:rsidRPr="00BA5AE1">
              <w:rPr>
                <w:rFonts w:ascii="Verdana" w:eastAsia="Times New Roman" w:hAnsi="Verdana" w:cs="Times New Roman"/>
                <w:spacing w:val="-3"/>
                <w:sz w:val="24"/>
                <w:szCs w:val="24"/>
                <w:lang w:val="es-ES_tradnl" w:eastAsia="es-AR"/>
              </w:rPr>
              <w:t> El proceso de desarro</w:t>
            </w:r>
            <w:r w:rsidRPr="00BA5AE1">
              <w:rPr>
                <w:rFonts w:ascii="Verdana" w:eastAsia="Times New Roman" w:hAnsi="Verdana" w:cs="Times New Roman"/>
                <w:spacing w:val="-3"/>
                <w:sz w:val="24"/>
                <w:szCs w:val="24"/>
                <w:lang w:val="es-ES_tradnl" w:eastAsia="es-AR"/>
              </w:rPr>
              <w:softHyphen/>
              <w:t xml:space="preserve">llo de las teorías y el de construcción de observables </w:t>
            </w:r>
            <w:proofErr w:type="gramStart"/>
            <w:r w:rsidRPr="00BA5AE1">
              <w:rPr>
                <w:rFonts w:ascii="Verdana" w:eastAsia="Times New Roman" w:hAnsi="Verdana" w:cs="Times New Roman"/>
                <w:spacing w:val="-3"/>
                <w:sz w:val="24"/>
                <w:szCs w:val="24"/>
                <w:lang w:val="es-ES_tradnl" w:eastAsia="es-AR"/>
              </w:rPr>
              <w:t>es</w:t>
            </w:r>
            <w:proofErr w:type="gramEnd"/>
            <w:r w:rsidRPr="00BA5AE1">
              <w:rPr>
                <w:rFonts w:ascii="Verdana" w:eastAsia="Times New Roman" w:hAnsi="Verdana" w:cs="Times New Roman"/>
                <w:spacing w:val="-3"/>
                <w:sz w:val="24"/>
                <w:szCs w:val="24"/>
                <w:lang w:val="es-ES_tradnl" w:eastAsia="es-AR"/>
              </w:rPr>
              <w:t xml:space="preserve"> complejo y ha sido estudiado en la historia de la ciencia. Ver Jean Piaget y Rolando García (1984), </w:t>
            </w:r>
            <w:proofErr w:type="spellStart"/>
            <w:r w:rsidRPr="00BA5AE1">
              <w:rPr>
                <w:rFonts w:ascii="Verdana" w:eastAsia="Times New Roman" w:hAnsi="Verdana" w:cs="Times New Roman"/>
                <w:spacing w:val="-3"/>
                <w:sz w:val="24"/>
                <w:szCs w:val="24"/>
                <w:lang w:val="es-ES_tradnl" w:eastAsia="es-AR"/>
              </w:rPr>
              <w:t>Evandro</w:t>
            </w:r>
            <w:proofErr w:type="spellEnd"/>
            <w:r w:rsidRPr="00BA5AE1">
              <w:rPr>
                <w:rFonts w:ascii="Verdana" w:eastAsia="Times New Roman" w:hAnsi="Verdana" w:cs="Times New Roman"/>
                <w:spacing w:val="-3"/>
                <w:sz w:val="24"/>
                <w:szCs w:val="24"/>
                <w:lang w:val="es-ES_tradnl" w:eastAsia="es-AR"/>
              </w:rPr>
              <w:t xml:space="preserve"> </w:t>
            </w:r>
            <w:proofErr w:type="spellStart"/>
            <w:r w:rsidRPr="00BA5AE1">
              <w:rPr>
                <w:rFonts w:ascii="Verdana" w:eastAsia="Times New Roman" w:hAnsi="Verdana" w:cs="Times New Roman"/>
                <w:spacing w:val="-3"/>
                <w:sz w:val="24"/>
                <w:szCs w:val="24"/>
                <w:lang w:val="es-ES_tradnl" w:eastAsia="es-AR"/>
              </w:rPr>
              <w:t>Agazzi</w:t>
            </w:r>
            <w:proofErr w:type="spellEnd"/>
            <w:r w:rsidRPr="00BA5AE1">
              <w:rPr>
                <w:rFonts w:ascii="Verdana" w:eastAsia="Times New Roman" w:hAnsi="Verdana" w:cs="Times New Roman"/>
                <w:spacing w:val="-3"/>
                <w:sz w:val="24"/>
                <w:szCs w:val="24"/>
                <w:lang w:val="es-ES_tradnl" w:eastAsia="es-AR"/>
              </w:rPr>
              <w:t xml:space="preserve"> (1985).</w:t>
            </w:r>
          </w:p>
          <w:bookmarkStart w:id="20" w:name="_ftn6"/>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"_ftnref6"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[6]</w:t>
            </w:r>
            <w:r w:rsidRPr="00BA5AE1">
              <w:rPr>
                <w:rFonts w:ascii="Verdana" w:eastAsia="Times New Roman" w:hAnsi="Verdana" w:cs="Times New Roman"/>
                <w:sz w:val="24"/>
                <w:szCs w:val="24"/>
                <w:lang w:eastAsia="es-AR"/>
              </w:rPr>
              <w:fldChar w:fldCharType="end"/>
            </w:r>
            <w:bookmarkEnd w:id="20"/>
            <w:r w:rsidRPr="00BA5AE1">
              <w:rPr>
                <w:rFonts w:ascii="Verdana" w:eastAsia="Times New Roman" w:hAnsi="Verdana" w:cs="Times New Roman"/>
                <w:sz w:val="24"/>
                <w:szCs w:val="24"/>
                <w:lang w:val="es-ES_tradnl" w:eastAsia="es-AR"/>
              </w:rPr>
              <w:t xml:space="preserve"> La concepción de medición que aquí se utiliza supera la perspectiva tradicional expresada por M. Bunge (1972, cap. 13), y se acerca más a la propuesta de H. </w:t>
            </w:r>
            <w:proofErr w:type="spellStart"/>
            <w:r w:rsidRPr="00BA5AE1">
              <w:rPr>
                <w:rFonts w:ascii="Verdana" w:eastAsia="Times New Roman" w:hAnsi="Verdana" w:cs="Times New Roman"/>
                <w:sz w:val="24"/>
                <w:szCs w:val="24"/>
                <w:lang w:val="es-ES_tradnl" w:eastAsia="es-AR"/>
              </w:rPr>
              <w:t>Blalock</w:t>
            </w:r>
            <w:proofErr w:type="spellEnd"/>
            <w:r w:rsidRPr="00BA5AE1">
              <w:rPr>
                <w:rFonts w:ascii="Verdana" w:eastAsia="Times New Roman" w:hAnsi="Verdana" w:cs="Times New Roman"/>
                <w:sz w:val="24"/>
                <w:szCs w:val="24"/>
                <w:lang w:val="es-ES_tradnl" w:eastAsia="es-AR"/>
              </w:rPr>
              <w:t xml:space="preserve"> (1964), la cual admite escalas nominales, ordinales y métricas como escalas básicas de medida. Cada una de estas escalas presenta cierta exigencia lógica y posibilita ciertas operaciones empíricas y transferencias válidas.</w:t>
            </w:r>
          </w:p>
          <w:bookmarkStart w:id="21" w:name="_ftn7"/>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"_ftnref7"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[7]</w:t>
            </w:r>
            <w:r w:rsidRPr="00BA5AE1">
              <w:rPr>
                <w:rFonts w:ascii="Verdana" w:eastAsia="Times New Roman" w:hAnsi="Verdana" w:cs="Times New Roman"/>
                <w:sz w:val="24"/>
                <w:szCs w:val="24"/>
                <w:lang w:eastAsia="es-AR"/>
              </w:rPr>
              <w:fldChar w:fldCharType="end"/>
            </w:r>
            <w:bookmarkEnd w:id="21"/>
            <w:r w:rsidRPr="00BA5AE1">
              <w:rPr>
                <w:rFonts w:ascii="Verdana" w:eastAsia="Times New Roman" w:hAnsi="Verdana" w:cs="Times New Roman"/>
                <w:spacing w:val="-3"/>
                <w:sz w:val="24"/>
                <w:szCs w:val="24"/>
                <w:lang w:val="es-ES_tradnl" w:eastAsia="es-AR"/>
              </w:rPr>
              <w:t xml:space="preserve"> Ver F. Cortés y R.M. </w:t>
            </w:r>
            <w:proofErr w:type="spellStart"/>
            <w:r w:rsidRPr="00BA5AE1">
              <w:rPr>
                <w:rFonts w:ascii="Verdana" w:eastAsia="Times New Roman" w:hAnsi="Verdana" w:cs="Times New Roman"/>
                <w:spacing w:val="-3"/>
                <w:sz w:val="24"/>
                <w:szCs w:val="24"/>
                <w:lang w:val="es-ES_tradnl" w:eastAsia="es-AR"/>
              </w:rPr>
              <w:t>Rubalcava</w:t>
            </w:r>
            <w:proofErr w:type="spellEnd"/>
            <w:r w:rsidRPr="00BA5AE1">
              <w:rPr>
                <w:rFonts w:ascii="Verdana" w:eastAsia="Times New Roman" w:hAnsi="Verdana" w:cs="Times New Roman"/>
                <w:spacing w:val="-3"/>
                <w:sz w:val="24"/>
                <w:szCs w:val="24"/>
                <w:lang w:val="es-ES_tradnl" w:eastAsia="es-AR"/>
              </w:rPr>
              <w:t xml:space="preserve"> (s/d). En dicho trabajo los autores adhieren a la postura de no reducir las escalas de medición científica a los niveles métrico u ordinal (incluyendo también la nominal), y citan como formulaciones en tal sentido a los trabajos de H. </w:t>
            </w:r>
            <w:proofErr w:type="spellStart"/>
            <w:r w:rsidRPr="00BA5AE1">
              <w:rPr>
                <w:rFonts w:ascii="Verdana" w:eastAsia="Times New Roman" w:hAnsi="Verdana" w:cs="Times New Roman"/>
                <w:spacing w:val="-3"/>
                <w:sz w:val="24"/>
                <w:szCs w:val="24"/>
                <w:lang w:val="es-ES_tradnl" w:eastAsia="es-AR"/>
              </w:rPr>
              <w:t>Blalock</w:t>
            </w:r>
            <w:proofErr w:type="spellEnd"/>
            <w:r w:rsidRPr="00BA5AE1">
              <w:rPr>
                <w:rFonts w:ascii="Verdana" w:eastAsia="Times New Roman" w:hAnsi="Verdana" w:cs="Times New Roman"/>
                <w:spacing w:val="-3"/>
                <w:sz w:val="24"/>
                <w:szCs w:val="24"/>
                <w:lang w:val="es-ES_tradnl" w:eastAsia="es-AR"/>
              </w:rPr>
              <w:t xml:space="preserve"> (1982)</w:t>
            </w:r>
            <w:r w:rsidRPr="00BA5AE1">
              <w:rPr>
                <w:rFonts w:ascii="Verdana" w:eastAsia="Times New Roman" w:hAnsi="Verdana" w:cs="Times New Roman"/>
                <w:sz w:val="24"/>
                <w:szCs w:val="24"/>
                <w:lang w:val="es-ES_tradnl" w:eastAsia="es-AR"/>
              </w:rPr>
              <w:t> y B. Russell (1974).</w:t>
            </w:r>
          </w:p>
          <w:bookmarkStart w:id="22" w:name="_ftn8"/>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"_ftnref8"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[8]</w:t>
            </w:r>
            <w:r w:rsidRPr="00BA5AE1">
              <w:rPr>
                <w:rFonts w:ascii="Verdana" w:eastAsia="Times New Roman" w:hAnsi="Verdana" w:cs="Times New Roman"/>
                <w:sz w:val="24"/>
                <w:szCs w:val="24"/>
                <w:lang w:eastAsia="es-AR"/>
              </w:rPr>
              <w:fldChar w:fldCharType="end"/>
            </w:r>
            <w:bookmarkEnd w:id="22"/>
            <w:r w:rsidRPr="00BA5AE1">
              <w:rPr>
                <w:rFonts w:ascii="Verdana" w:eastAsia="Times New Roman" w:hAnsi="Verdana" w:cs="Times New Roman"/>
                <w:spacing w:val="-3"/>
                <w:sz w:val="24"/>
                <w:szCs w:val="24"/>
                <w:lang w:eastAsia="es-AR"/>
              </w:rPr>
              <w:t> </w:t>
            </w:r>
            <w:r w:rsidRPr="00BA5AE1">
              <w:rPr>
                <w:rFonts w:ascii="Verdana" w:eastAsia="Times New Roman" w:hAnsi="Verdana" w:cs="Times New Roman"/>
                <w:sz w:val="24"/>
                <w:szCs w:val="24"/>
                <w:lang w:val="es-ES_tradnl" w:eastAsia="es-AR"/>
              </w:rPr>
              <w:t>Se define y analiza aquí un problema metodológico que explícitamente excluye la especifici</w:t>
            </w:r>
            <w:r w:rsidRPr="00BA5AE1">
              <w:rPr>
                <w:rFonts w:ascii="Verdana" w:eastAsia="Times New Roman" w:hAnsi="Verdana" w:cs="Times New Roman"/>
                <w:sz w:val="24"/>
                <w:szCs w:val="24"/>
                <w:lang w:val="es-ES_tradnl" w:eastAsia="es-AR"/>
              </w:rPr>
              <w:softHyphen/>
              <w:t>dad de los diseños experimentales de investigación. Se toma tal posición por considerar que los mismos, aunque no son exclusivos de las ciencias naturales, presentan para las ciencias sociales una aplicación limitada  dada sus complicaciones éticas, al tiempo que obligan a una serie de consi</w:t>
            </w:r>
            <w:r w:rsidRPr="00BA5AE1">
              <w:rPr>
                <w:rFonts w:ascii="Verdana" w:eastAsia="Times New Roman" w:hAnsi="Verdana" w:cs="Times New Roman"/>
                <w:sz w:val="24"/>
                <w:szCs w:val="24"/>
                <w:lang w:val="es-ES_tradnl" w:eastAsia="es-AR"/>
              </w:rPr>
              <w:softHyphen/>
              <w:t xml:space="preserve">deraciones particulares que no son el objetivo de este trabajo. Sobre tales modelos se puede consultar: M. Bunge (1972); Campbell y Stanley (1973); H. </w:t>
            </w:r>
            <w:proofErr w:type="spellStart"/>
            <w:r w:rsidRPr="00BA5AE1">
              <w:rPr>
                <w:rFonts w:ascii="Verdana" w:eastAsia="Times New Roman" w:hAnsi="Verdana" w:cs="Times New Roman"/>
                <w:sz w:val="24"/>
                <w:szCs w:val="24"/>
                <w:lang w:val="es-ES_tradnl" w:eastAsia="es-AR"/>
              </w:rPr>
              <w:t>Blalock</w:t>
            </w:r>
            <w:proofErr w:type="spellEnd"/>
            <w:r w:rsidRPr="00BA5AE1">
              <w:rPr>
                <w:rFonts w:ascii="Verdana" w:eastAsia="Times New Roman" w:hAnsi="Verdana" w:cs="Times New Roman"/>
                <w:sz w:val="24"/>
                <w:szCs w:val="24"/>
                <w:lang w:val="es-ES_tradnl" w:eastAsia="es-AR"/>
              </w:rPr>
              <w:t xml:space="preserve"> (1971); y, para una experiencia concreta aplicada en la ciencias sociales, ver </w:t>
            </w:r>
            <w:proofErr w:type="spellStart"/>
            <w:r w:rsidRPr="00BA5AE1">
              <w:rPr>
                <w:rFonts w:ascii="Verdana" w:eastAsia="Times New Roman" w:hAnsi="Verdana" w:cs="Times New Roman"/>
                <w:sz w:val="24"/>
                <w:szCs w:val="24"/>
                <w:lang w:val="es-ES_tradnl" w:eastAsia="es-AR"/>
              </w:rPr>
              <w:t>Milgran</w:t>
            </w:r>
            <w:proofErr w:type="spellEnd"/>
            <w:r w:rsidRPr="00BA5AE1">
              <w:rPr>
                <w:rFonts w:ascii="Verdana" w:eastAsia="Times New Roman" w:hAnsi="Verdana" w:cs="Times New Roman"/>
                <w:sz w:val="24"/>
                <w:szCs w:val="24"/>
                <w:lang w:val="es-ES_tradnl" w:eastAsia="es-AR"/>
              </w:rPr>
              <w:t xml:space="preserve"> Stanley (1969).</w:t>
            </w:r>
          </w:p>
          <w:bookmarkStart w:id="23" w:name="_ftn9"/>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"_ftnref9"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[9]</w:t>
            </w:r>
            <w:r w:rsidRPr="00BA5AE1">
              <w:rPr>
                <w:rFonts w:ascii="Verdana" w:eastAsia="Times New Roman" w:hAnsi="Verdana" w:cs="Times New Roman"/>
                <w:sz w:val="24"/>
                <w:szCs w:val="24"/>
                <w:lang w:eastAsia="es-AR"/>
              </w:rPr>
              <w:fldChar w:fldCharType="end"/>
            </w:r>
            <w:bookmarkEnd w:id="23"/>
            <w:r w:rsidRPr="00BA5AE1">
              <w:rPr>
                <w:rFonts w:ascii="Verdana" w:eastAsia="Times New Roman" w:hAnsi="Verdana" w:cs="Times New Roman"/>
                <w:spacing w:val="-3"/>
                <w:sz w:val="24"/>
                <w:szCs w:val="24"/>
                <w:lang w:eastAsia="es-AR"/>
              </w:rPr>
              <w:t> </w:t>
            </w:r>
            <w:r w:rsidRPr="00BA5AE1">
              <w:rPr>
                <w:rFonts w:ascii="Verdana" w:eastAsia="Times New Roman" w:hAnsi="Verdana" w:cs="Times New Roman"/>
                <w:sz w:val="24"/>
                <w:szCs w:val="24"/>
                <w:lang w:val="es-ES_tradnl" w:eastAsia="es-AR"/>
              </w:rPr>
              <w:t xml:space="preserve">Sobre los modelos de inferencia causal ver H. </w:t>
            </w:r>
            <w:proofErr w:type="spellStart"/>
            <w:r w:rsidRPr="00BA5AE1">
              <w:rPr>
                <w:rFonts w:ascii="Verdana" w:eastAsia="Times New Roman" w:hAnsi="Verdana" w:cs="Times New Roman"/>
                <w:sz w:val="24"/>
                <w:szCs w:val="24"/>
                <w:lang w:val="es-ES_tradnl" w:eastAsia="es-AR"/>
              </w:rPr>
              <w:t>Blalok</w:t>
            </w:r>
            <w:proofErr w:type="spellEnd"/>
            <w:r w:rsidRPr="00BA5AE1">
              <w:rPr>
                <w:rFonts w:ascii="Verdana" w:eastAsia="Times New Roman" w:hAnsi="Verdana" w:cs="Times New Roman"/>
                <w:sz w:val="24"/>
                <w:szCs w:val="24"/>
                <w:lang w:val="es-ES_tradnl" w:eastAsia="es-AR"/>
              </w:rPr>
              <w:t xml:space="preserve"> (1964); y sobre los modelos comparativos A. </w:t>
            </w:r>
            <w:proofErr w:type="spellStart"/>
            <w:r w:rsidRPr="00BA5AE1">
              <w:rPr>
                <w:rFonts w:ascii="Verdana" w:eastAsia="Times New Roman" w:hAnsi="Verdana" w:cs="Times New Roman"/>
                <w:sz w:val="24"/>
                <w:szCs w:val="24"/>
                <w:lang w:val="es-ES_tradnl" w:eastAsia="es-AR"/>
              </w:rPr>
              <w:t>Prezworsky</w:t>
            </w:r>
            <w:proofErr w:type="spellEnd"/>
            <w:r w:rsidRPr="00BA5AE1">
              <w:rPr>
                <w:rFonts w:ascii="Verdana" w:eastAsia="Times New Roman" w:hAnsi="Verdana" w:cs="Times New Roman"/>
                <w:sz w:val="24"/>
                <w:szCs w:val="24"/>
                <w:lang w:val="es-ES_tradnl" w:eastAsia="es-AR"/>
              </w:rPr>
              <w:t xml:space="preserve"> y H. </w:t>
            </w:r>
            <w:proofErr w:type="spellStart"/>
            <w:r w:rsidRPr="00BA5AE1">
              <w:rPr>
                <w:rFonts w:ascii="Verdana" w:eastAsia="Times New Roman" w:hAnsi="Verdana" w:cs="Times New Roman"/>
                <w:sz w:val="24"/>
                <w:szCs w:val="24"/>
                <w:lang w:val="es-ES_tradnl" w:eastAsia="es-AR"/>
              </w:rPr>
              <w:t>Teune</w:t>
            </w:r>
            <w:proofErr w:type="spellEnd"/>
            <w:r w:rsidRPr="00BA5AE1">
              <w:rPr>
                <w:rFonts w:ascii="Verdana" w:eastAsia="Times New Roman" w:hAnsi="Verdana" w:cs="Times New Roman"/>
                <w:sz w:val="24"/>
                <w:szCs w:val="24"/>
                <w:lang w:val="es-ES_tradnl" w:eastAsia="es-AR"/>
              </w:rPr>
              <w:t xml:space="preserve"> (1970).</w:t>
            </w:r>
          </w:p>
          <w:bookmarkStart w:id="24" w:name="_ftn10"/>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"_ftnref10"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[10]</w:t>
            </w:r>
            <w:r w:rsidRPr="00BA5AE1">
              <w:rPr>
                <w:rFonts w:ascii="Verdana" w:eastAsia="Times New Roman" w:hAnsi="Verdana" w:cs="Times New Roman"/>
                <w:sz w:val="24"/>
                <w:szCs w:val="24"/>
                <w:lang w:eastAsia="es-AR"/>
              </w:rPr>
              <w:fldChar w:fldCharType="end"/>
            </w:r>
            <w:bookmarkEnd w:id="24"/>
            <w:r w:rsidRPr="00BA5AE1">
              <w:rPr>
                <w:rFonts w:ascii="Verdana" w:eastAsia="Times New Roman" w:hAnsi="Verdana" w:cs="Times New Roman"/>
                <w:spacing w:val="-3"/>
                <w:sz w:val="24"/>
                <w:szCs w:val="24"/>
                <w:lang w:eastAsia="es-AR"/>
              </w:rPr>
              <w:t> </w:t>
            </w:r>
            <w:r w:rsidRPr="00BA5AE1">
              <w:rPr>
                <w:rFonts w:ascii="Verdana" w:eastAsia="Times New Roman" w:hAnsi="Verdana" w:cs="Times New Roman"/>
                <w:sz w:val="24"/>
                <w:szCs w:val="24"/>
                <w:lang w:val="es-ES_tradnl" w:eastAsia="es-AR"/>
              </w:rPr>
              <w:t>Todo modelo causal se basa en una serie de supuestos y se refiere a un número limitado de variables. Se postula en ellos una relación de causa-efecto (o de causación recíproca) entre variables (independientes, dependientes), buscando mantener aislados los posibles efectos de otras varia</w:t>
            </w:r>
            <w:r w:rsidRPr="00BA5AE1">
              <w:rPr>
                <w:rFonts w:ascii="Verdana" w:eastAsia="Times New Roman" w:hAnsi="Verdana" w:cs="Times New Roman"/>
                <w:sz w:val="24"/>
                <w:szCs w:val="24"/>
                <w:lang w:val="es-ES_tradnl" w:eastAsia="es-AR"/>
              </w:rPr>
              <w:softHyphen/>
              <w:t>bles causales o intervinientes (</w:t>
            </w:r>
            <w:proofErr w:type="spellStart"/>
            <w:r w:rsidRPr="00BA5AE1">
              <w:rPr>
                <w:rFonts w:ascii="Verdana" w:eastAsia="Times New Roman" w:hAnsi="Verdana" w:cs="Times New Roman"/>
                <w:sz w:val="24"/>
                <w:szCs w:val="24"/>
                <w:lang w:val="es-ES_tradnl" w:eastAsia="es-AR"/>
              </w:rPr>
              <w:t>Blalock</w:t>
            </w:r>
            <w:proofErr w:type="spellEnd"/>
            <w:r w:rsidRPr="00BA5AE1">
              <w:rPr>
                <w:rFonts w:ascii="Verdana" w:eastAsia="Times New Roman" w:hAnsi="Verdana" w:cs="Times New Roman"/>
                <w:sz w:val="24"/>
                <w:szCs w:val="24"/>
                <w:lang w:val="es-ES_tradnl" w:eastAsia="es-AR"/>
              </w:rPr>
              <w:t>, 1964, p.14-15).</w:t>
            </w:r>
          </w:p>
          <w:bookmarkStart w:id="25" w:name="_ftn11"/>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"_ftnref11"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[11]</w:t>
            </w:r>
            <w:r w:rsidRPr="00BA5AE1">
              <w:rPr>
                <w:rFonts w:ascii="Verdana" w:eastAsia="Times New Roman" w:hAnsi="Verdana" w:cs="Times New Roman"/>
                <w:sz w:val="24"/>
                <w:szCs w:val="24"/>
                <w:lang w:eastAsia="es-AR"/>
              </w:rPr>
              <w:fldChar w:fldCharType="end"/>
            </w:r>
            <w:bookmarkEnd w:id="25"/>
            <w:r w:rsidRPr="00BA5AE1">
              <w:rPr>
                <w:rFonts w:ascii="Verdana" w:eastAsia="Times New Roman" w:hAnsi="Verdana" w:cs="Times New Roman"/>
                <w:spacing w:val="-3"/>
                <w:sz w:val="24"/>
                <w:szCs w:val="24"/>
                <w:lang w:eastAsia="es-AR"/>
              </w:rPr>
              <w:t> </w:t>
            </w:r>
            <w:r w:rsidRPr="00BA5AE1">
              <w:rPr>
                <w:rFonts w:ascii="Verdana" w:eastAsia="Times New Roman" w:hAnsi="Verdana" w:cs="Times New Roman"/>
                <w:sz w:val="24"/>
                <w:szCs w:val="24"/>
                <w:lang w:val="es-ES_tradnl" w:eastAsia="es-AR"/>
              </w:rPr>
              <w:t xml:space="preserve">Tal como parecen proponer ciertos autores como Howard </w:t>
            </w:r>
            <w:proofErr w:type="spellStart"/>
            <w:r w:rsidRPr="00BA5AE1">
              <w:rPr>
                <w:rFonts w:ascii="Verdana" w:eastAsia="Times New Roman" w:hAnsi="Verdana" w:cs="Times New Roman"/>
                <w:sz w:val="24"/>
                <w:szCs w:val="24"/>
                <w:lang w:val="es-ES_tradnl" w:eastAsia="es-AR"/>
              </w:rPr>
              <w:t>Shwartz</w:t>
            </w:r>
            <w:proofErr w:type="spellEnd"/>
            <w:r w:rsidRPr="00BA5AE1">
              <w:rPr>
                <w:rFonts w:ascii="Verdana" w:eastAsia="Times New Roman" w:hAnsi="Verdana" w:cs="Times New Roman"/>
                <w:sz w:val="24"/>
                <w:szCs w:val="24"/>
                <w:lang w:val="es-ES_tradnl" w:eastAsia="es-AR"/>
              </w:rPr>
              <w:t xml:space="preserve"> y Jerry </w:t>
            </w:r>
            <w:proofErr w:type="spellStart"/>
            <w:r w:rsidRPr="00BA5AE1">
              <w:rPr>
                <w:rFonts w:ascii="Verdana" w:eastAsia="Times New Roman" w:hAnsi="Verdana" w:cs="Times New Roman"/>
                <w:sz w:val="24"/>
                <w:szCs w:val="24"/>
                <w:lang w:val="es-ES_tradnl" w:eastAsia="es-AR"/>
              </w:rPr>
              <w:t>Jacobs</w:t>
            </w:r>
            <w:proofErr w:type="spellEnd"/>
            <w:r w:rsidRPr="00BA5AE1">
              <w:rPr>
                <w:rFonts w:ascii="Verdana" w:eastAsia="Times New Roman" w:hAnsi="Verdana" w:cs="Times New Roman"/>
                <w:sz w:val="24"/>
                <w:szCs w:val="24"/>
                <w:lang w:val="es-ES_tradnl" w:eastAsia="es-AR"/>
              </w:rPr>
              <w:t xml:space="preserve"> (s/d), entre otros. Para un análisis de esta discusión ver a </w:t>
            </w:r>
            <w:proofErr w:type="spellStart"/>
            <w:r w:rsidRPr="00BA5AE1">
              <w:rPr>
                <w:rFonts w:ascii="Verdana" w:eastAsia="Times New Roman" w:hAnsi="Verdana" w:cs="Times New Roman"/>
                <w:sz w:val="24"/>
                <w:szCs w:val="24"/>
                <w:lang w:val="es-ES_tradnl" w:eastAsia="es-AR"/>
              </w:rPr>
              <w:t>Bryman</w:t>
            </w:r>
            <w:proofErr w:type="spellEnd"/>
            <w:r w:rsidRPr="00BA5AE1">
              <w:rPr>
                <w:rFonts w:ascii="Verdana" w:eastAsia="Times New Roman" w:hAnsi="Verdana" w:cs="Times New Roman"/>
                <w:sz w:val="24"/>
                <w:szCs w:val="24"/>
                <w:lang w:val="es-ES_tradnl" w:eastAsia="es-AR"/>
              </w:rPr>
              <w:t>, 1980.</w:t>
            </w:r>
          </w:p>
          <w:bookmarkStart w:id="26" w:name="_ftn12"/>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lastRenderedPageBreak/>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"_ftnref12"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[12]</w:t>
            </w:r>
            <w:r w:rsidRPr="00BA5AE1">
              <w:rPr>
                <w:rFonts w:ascii="Verdana" w:eastAsia="Times New Roman" w:hAnsi="Verdana" w:cs="Times New Roman"/>
                <w:sz w:val="24"/>
                <w:szCs w:val="24"/>
                <w:lang w:eastAsia="es-AR"/>
              </w:rPr>
              <w:fldChar w:fldCharType="end"/>
            </w:r>
            <w:bookmarkEnd w:id="26"/>
            <w:r w:rsidRPr="00BA5AE1">
              <w:rPr>
                <w:rFonts w:ascii="Verdana" w:eastAsia="Times New Roman" w:hAnsi="Verdana" w:cs="Times New Roman"/>
                <w:spacing w:val="-3"/>
                <w:sz w:val="24"/>
                <w:szCs w:val="24"/>
                <w:lang w:eastAsia="es-AR"/>
              </w:rPr>
              <w:t> </w:t>
            </w:r>
            <w:r w:rsidRPr="00BA5AE1">
              <w:rPr>
                <w:rFonts w:ascii="Verdana" w:eastAsia="Times New Roman" w:hAnsi="Verdana" w:cs="Times New Roman"/>
                <w:sz w:val="24"/>
                <w:szCs w:val="24"/>
                <w:lang w:val="es-ES_tradnl" w:eastAsia="es-AR"/>
              </w:rPr>
              <w:t>En general, tal como ha demostrado Piaget (</w:t>
            </w:r>
            <w:proofErr w:type="spellStart"/>
            <w:r w:rsidRPr="00BA5AE1">
              <w:rPr>
                <w:rFonts w:ascii="Verdana" w:eastAsia="Times New Roman" w:hAnsi="Verdana" w:cs="Times New Roman"/>
                <w:sz w:val="24"/>
                <w:szCs w:val="24"/>
                <w:lang w:val="es-ES_tradnl" w:eastAsia="es-AR"/>
              </w:rPr>
              <w:t>op</w:t>
            </w:r>
            <w:proofErr w:type="spellEnd"/>
            <w:r w:rsidRPr="00BA5AE1">
              <w:rPr>
                <w:rFonts w:ascii="Verdana" w:eastAsia="Times New Roman" w:hAnsi="Verdana" w:cs="Times New Roman"/>
                <w:sz w:val="24"/>
                <w:szCs w:val="24"/>
                <w:lang w:val="es-ES_tradnl" w:eastAsia="es-AR"/>
              </w:rPr>
              <w:t>. cit., 1976), ninguna experiencia o reflexión sobre ella se plantea al margen de un esquema conceptual previo de representación y selección. Ver epílogo.</w:t>
            </w:r>
          </w:p>
          <w:bookmarkStart w:id="27" w:name="_ftn13"/>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"_ftnref13"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[13]</w:t>
            </w:r>
            <w:r w:rsidRPr="00BA5AE1">
              <w:rPr>
                <w:rFonts w:ascii="Verdana" w:eastAsia="Times New Roman" w:hAnsi="Verdana" w:cs="Times New Roman"/>
                <w:sz w:val="24"/>
                <w:szCs w:val="24"/>
                <w:lang w:eastAsia="es-AR"/>
              </w:rPr>
              <w:fldChar w:fldCharType="end"/>
            </w:r>
            <w:bookmarkEnd w:id="27"/>
            <w:r w:rsidRPr="00BA5AE1">
              <w:rPr>
                <w:rFonts w:ascii="Verdana" w:eastAsia="Times New Roman" w:hAnsi="Verdana" w:cs="Times New Roman"/>
                <w:spacing w:val="-3"/>
                <w:sz w:val="24"/>
                <w:szCs w:val="24"/>
                <w:lang w:eastAsia="es-AR"/>
              </w:rPr>
              <w:t> </w:t>
            </w:r>
            <w:r w:rsidRPr="00BA5AE1">
              <w:rPr>
                <w:rFonts w:ascii="Verdana" w:eastAsia="Times New Roman" w:hAnsi="Verdana" w:cs="Times New Roman"/>
                <w:sz w:val="24"/>
                <w:szCs w:val="24"/>
                <w:lang w:val="es-ES_tradnl" w:eastAsia="es-AR"/>
              </w:rPr>
              <w:t>También aquí Piaget (</w:t>
            </w:r>
            <w:proofErr w:type="spellStart"/>
            <w:r w:rsidRPr="00BA5AE1">
              <w:rPr>
                <w:rFonts w:ascii="Verdana" w:eastAsia="Times New Roman" w:hAnsi="Verdana" w:cs="Times New Roman"/>
                <w:sz w:val="24"/>
                <w:szCs w:val="24"/>
                <w:lang w:val="es-ES_tradnl" w:eastAsia="es-AR"/>
              </w:rPr>
              <w:t>op</w:t>
            </w:r>
            <w:proofErr w:type="spellEnd"/>
            <w:r w:rsidRPr="00BA5AE1">
              <w:rPr>
                <w:rFonts w:ascii="Verdana" w:eastAsia="Times New Roman" w:hAnsi="Verdana" w:cs="Times New Roman"/>
                <w:sz w:val="24"/>
                <w:szCs w:val="24"/>
                <w:lang w:val="es-ES_tradnl" w:eastAsia="es-AR"/>
              </w:rPr>
              <w:t>. cit.) da evidencias de este proceso y del porqué funcional y de cómo tiene lugar el mismo. También puede consultar la Introducción del libro de presentan Cortés y Ruvalcaba (1987, pp.15-17).</w:t>
            </w:r>
          </w:p>
          <w:bookmarkStart w:id="28" w:name="_ftn14"/>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"_ftnref14"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[14]</w:t>
            </w:r>
            <w:r w:rsidRPr="00BA5AE1">
              <w:rPr>
                <w:rFonts w:ascii="Verdana" w:eastAsia="Times New Roman" w:hAnsi="Verdana" w:cs="Times New Roman"/>
                <w:sz w:val="24"/>
                <w:szCs w:val="24"/>
                <w:lang w:eastAsia="es-AR"/>
              </w:rPr>
              <w:fldChar w:fldCharType="end"/>
            </w:r>
            <w:bookmarkEnd w:id="28"/>
            <w:r w:rsidRPr="00BA5AE1">
              <w:rPr>
                <w:rFonts w:ascii="Verdana" w:eastAsia="Times New Roman" w:hAnsi="Verdana" w:cs="Times New Roman"/>
                <w:spacing w:val="-3"/>
                <w:sz w:val="24"/>
                <w:szCs w:val="24"/>
                <w:lang w:eastAsia="es-AR"/>
              </w:rPr>
              <w:t> </w:t>
            </w:r>
            <w:r w:rsidRPr="00BA5AE1">
              <w:rPr>
                <w:rFonts w:ascii="Verdana" w:eastAsia="Times New Roman" w:hAnsi="Verdana" w:cs="Times New Roman"/>
                <w:sz w:val="24"/>
                <w:szCs w:val="24"/>
                <w:lang w:val="es-ES_tradnl" w:eastAsia="es-AR"/>
              </w:rPr>
              <w:t xml:space="preserve">Es conocida la investigación de </w:t>
            </w:r>
            <w:proofErr w:type="spellStart"/>
            <w:r w:rsidRPr="00BA5AE1">
              <w:rPr>
                <w:rFonts w:ascii="Verdana" w:eastAsia="Times New Roman" w:hAnsi="Verdana" w:cs="Times New Roman"/>
                <w:sz w:val="24"/>
                <w:szCs w:val="24"/>
                <w:lang w:val="es-ES_tradnl" w:eastAsia="es-AR"/>
              </w:rPr>
              <w:t>Balán</w:t>
            </w:r>
            <w:proofErr w:type="spellEnd"/>
            <w:r w:rsidRPr="00BA5AE1">
              <w:rPr>
                <w:rFonts w:ascii="Verdana" w:eastAsia="Times New Roman" w:hAnsi="Verdana" w:cs="Times New Roman"/>
                <w:sz w:val="24"/>
                <w:szCs w:val="24"/>
                <w:lang w:val="es-ES_tradnl" w:eastAsia="es-AR"/>
              </w:rPr>
              <w:t xml:space="preserve">, </w:t>
            </w:r>
            <w:proofErr w:type="spellStart"/>
            <w:r w:rsidRPr="00BA5AE1">
              <w:rPr>
                <w:rFonts w:ascii="Verdana" w:eastAsia="Times New Roman" w:hAnsi="Verdana" w:cs="Times New Roman"/>
                <w:sz w:val="24"/>
                <w:szCs w:val="24"/>
                <w:lang w:val="es-ES_tradnl" w:eastAsia="es-AR"/>
              </w:rPr>
              <w:t>Jelín</w:t>
            </w:r>
            <w:proofErr w:type="spellEnd"/>
            <w:r w:rsidRPr="00BA5AE1">
              <w:rPr>
                <w:rFonts w:ascii="Verdana" w:eastAsia="Times New Roman" w:hAnsi="Verdana" w:cs="Times New Roman"/>
                <w:sz w:val="24"/>
                <w:szCs w:val="24"/>
                <w:lang w:val="es-ES_tradnl" w:eastAsia="es-AR"/>
              </w:rPr>
              <w:t xml:space="preserve"> y otros sobre movilidad espacial y migraciones en Monterrey, en donde se aplicaron historias de vida con registros </w:t>
            </w:r>
            <w:proofErr w:type="spellStart"/>
            <w:r w:rsidRPr="00BA5AE1">
              <w:rPr>
                <w:rFonts w:ascii="Verdana" w:eastAsia="Times New Roman" w:hAnsi="Verdana" w:cs="Times New Roman"/>
                <w:sz w:val="24"/>
                <w:szCs w:val="24"/>
                <w:lang w:val="es-ES_tradnl" w:eastAsia="es-AR"/>
              </w:rPr>
              <w:t>semi</w:t>
            </w:r>
            <w:proofErr w:type="spellEnd"/>
            <w:r w:rsidRPr="00BA5AE1">
              <w:rPr>
                <w:rFonts w:ascii="Verdana" w:eastAsia="Times New Roman" w:hAnsi="Verdana" w:cs="Times New Roman"/>
                <w:sz w:val="24"/>
                <w:szCs w:val="24"/>
                <w:lang w:val="es-ES_tradnl" w:eastAsia="es-AR"/>
              </w:rPr>
              <w:t xml:space="preserve">-estructurados y a una muestra </w:t>
            </w:r>
            <w:proofErr w:type="spellStart"/>
            <w:r w:rsidRPr="00BA5AE1">
              <w:rPr>
                <w:rFonts w:ascii="Verdana" w:eastAsia="Times New Roman" w:hAnsi="Verdana" w:cs="Times New Roman"/>
                <w:sz w:val="24"/>
                <w:szCs w:val="24"/>
                <w:lang w:val="es-ES_tradnl" w:eastAsia="es-AR"/>
              </w:rPr>
              <w:t>probabilis</w:t>
            </w:r>
            <w:r w:rsidRPr="00BA5AE1">
              <w:rPr>
                <w:rFonts w:ascii="Verdana" w:eastAsia="Times New Roman" w:hAnsi="Verdana" w:cs="Times New Roman"/>
                <w:sz w:val="24"/>
                <w:szCs w:val="24"/>
                <w:lang w:val="es-ES_tradnl" w:eastAsia="es-AR"/>
              </w:rPr>
              <w:softHyphen/>
              <w:t>tica</w:t>
            </w:r>
            <w:proofErr w:type="spellEnd"/>
            <w:r w:rsidRPr="00BA5AE1">
              <w:rPr>
                <w:rFonts w:ascii="Verdana" w:eastAsia="Times New Roman" w:hAnsi="Verdana" w:cs="Times New Roman"/>
                <w:sz w:val="24"/>
                <w:szCs w:val="24"/>
                <w:lang w:val="es-ES_tradnl" w:eastAsia="es-AR"/>
              </w:rPr>
              <w:t xml:space="preserve"> amplia. Ver </w:t>
            </w:r>
            <w:proofErr w:type="spellStart"/>
            <w:r w:rsidRPr="00BA5AE1">
              <w:rPr>
                <w:rFonts w:ascii="Verdana" w:eastAsia="Times New Roman" w:hAnsi="Verdana" w:cs="Times New Roman"/>
                <w:sz w:val="24"/>
                <w:szCs w:val="24"/>
                <w:lang w:val="es-ES_tradnl" w:eastAsia="es-AR"/>
              </w:rPr>
              <w:t>Balán</w:t>
            </w:r>
            <w:proofErr w:type="spellEnd"/>
            <w:r w:rsidRPr="00BA5AE1">
              <w:rPr>
                <w:rFonts w:ascii="Verdana" w:eastAsia="Times New Roman" w:hAnsi="Verdana" w:cs="Times New Roman"/>
                <w:sz w:val="24"/>
                <w:szCs w:val="24"/>
                <w:lang w:val="es-ES_tradnl" w:eastAsia="es-AR"/>
              </w:rPr>
              <w:t xml:space="preserve">, </w:t>
            </w:r>
            <w:proofErr w:type="spellStart"/>
            <w:r w:rsidRPr="00BA5AE1">
              <w:rPr>
                <w:rFonts w:ascii="Verdana" w:eastAsia="Times New Roman" w:hAnsi="Verdana" w:cs="Times New Roman"/>
                <w:sz w:val="24"/>
                <w:szCs w:val="24"/>
                <w:lang w:val="es-ES_tradnl" w:eastAsia="es-AR"/>
              </w:rPr>
              <w:t>Browning</w:t>
            </w:r>
            <w:proofErr w:type="spellEnd"/>
            <w:r w:rsidRPr="00BA5AE1">
              <w:rPr>
                <w:rFonts w:ascii="Verdana" w:eastAsia="Times New Roman" w:hAnsi="Verdana" w:cs="Times New Roman"/>
                <w:sz w:val="24"/>
                <w:szCs w:val="24"/>
                <w:lang w:val="es-ES_tradnl" w:eastAsia="es-AR"/>
              </w:rPr>
              <w:t xml:space="preserve">, </w:t>
            </w:r>
            <w:proofErr w:type="spellStart"/>
            <w:r w:rsidRPr="00BA5AE1">
              <w:rPr>
                <w:rFonts w:ascii="Verdana" w:eastAsia="Times New Roman" w:hAnsi="Verdana" w:cs="Times New Roman"/>
                <w:sz w:val="24"/>
                <w:szCs w:val="24"/>
                <w:lang w:val="es-ES_tradnl" w:eastAsia="es-AR"/>
              </w:rPr>
              <w:t>Jelin</w:t>
            </w:r>
            <w:proofErr w:type="spellEnd"/>
            <w:r w:rsidRPr="00BA5AE1">
              <w:rPr>
                <w:rFonts w:ascii="Verdana" w:eastAsia="Times New Roman" w:hAnsi="Verdana" w:cs="Times New Roman"/>
                <w:sz w:val="24"/>
                <w:szCs w:val="24"/>
                <w:lang w:val="es-ES_tradnl" w:eastAsia="es-AR"/>
              </w:rPr>
              <w:t xml:space="preserve"> y </w:t>
            </w:r>
            <w:proofErr w:type="spellStart"/>
            <w:r w:rsidRPr="00BA5AE1">
              <w:rPr>
                <w:rFonts w:ascii="Verdana" w:eastAsia="Times New Roman" w:hAnsi="Verdana" w:cs="Times New Roman"/>
                <w:sz w:val="24"/>
                <w:szCs w:val="24"/>
                <w:lang w:val="es-ES_tradnl" w:eastAsia="es-AR"/>
              </w:rPr>
              <w:t>Litzler</w:t>
            </w:r>
            <w:proofErr w:type="spellEnd"/>
            <w:r w:rsidRPr="00BA5AE1">
              <w:rPr>
                <w:rFonts w:ascii="Verdana" w:eastAsia="Times New Roman" w:hAnsi="Verdana" w:cs="Times New Roman"/>
                <w:sz w:val="24"/>
                <w:szCs w:val="24"/>
                <w:lang w:val="es-ES_tradnl" w:eastAsia="es-AR"/>
              </w:rPr>
              <w:t>, (1968). También son numerosas las investi</w:t>
            </w:r>
            <w:r w:rsidRPr="00BA5AE1">
              <w:rPr>
                <w:rFonts w:ascii="Verdana" w:eastAsia="Times New Roman" w:hAnsi="Verdana" w:cs="Times New Roman"/>
                <w:sz w:val="24"/>
                <w:szCs w:val="24"/>
                <w:lang w:val="es-ES_tradnl" w:eastAsia="es-AR"/>
              </w:rPr>
              <w:softHyphen/>
              <w:t>ga</w:t>
            </w:r>
            <w:r w:rsidRPr="00BA5AE1">
              <w:rPr>
                <w:rFonts w:ascii="Verdana" w:eastAsia="Times New Roman" w:hAnsi="Verdana" w:cs="Times New Roman"/>
                <w:sz w:val="24"/>
                <w:szCs w:val="24"/>
                <w:lang w:val="es-ES_tradnl" w:eastAsia="es-AR"/>
              </w:rPr>
              <w:softHyphen/>
              <w:t>ciones que aplican una u otra modalidad según aspectos y momentos de inves</w:t>
            </w:r>
            <w:r w:rsidRPr="00BA5AE1">
              <w:rPr>
                <w:rFonts w:ascii="Verdana" w:eastAsia="Times New Roman" w:hAnsi="Verdana" w:cs="Times New Roman"/>
                <w:sz w:val="24"/>
                <w:szCs w:val="24"/>
                <w:lang w:val="es-ES_tradnl" w:eastAsia="es-AR"/>
              </w:rPr>
              <w:softHyphen/>
              <w:t>tigación, e investi</w:t>
            </w:r>
            <w:r w:rsidRPr="00BA5AE1">
              <w:rPr>
                <w:rFonts w:ascii="Verdana" w:eastAsia="Times New Roman" w:hAnsi="Verdana" w:cs="Times New Roman"/>
                <w:sz w:val="24"/>
                <w:szCs w:val="24"/>
                <w:lang w:val="es-ES_tradnl" w:eastAsia="es-AR"/>
              </w:rPr>
              <w:softHyphen/>
              <w:t>gadores que así lo recomien</w:t>
            </w:r>
            <w:r w:rsidRPr="00BA5AE1">
              <w:rPr>
                <w:rFonts w:ascii="Verdana" w:eastAsia="Times New Roman" w:hAnsi="Verdana" w:cs="Times New Roman"/>
                <w:sz w:val="24"/>
                <w:szCs w:val="24"/>
                <w:lang w:val="es-ES_tradnl" w:eastAsia="es-AR"/>
              </w:rPr>
              <w:softHyphen/>
              <w:t xml:space="preserve">dan. Ver D. </w:t>
            </w:r>
            <w:proofErr w:type="spellStart"/>
            <w:r w:rsidRPr="00BA5AE1">
              <w:rPr>
                <w:rFonts w:ascii="Verdana" w:eastAsia="Times New Roman" w:hAnsi="Verdana" w:cs="Times New Roman"/>
                <w:sz w:val="24"/>
                <w:szCs w:val="24"/>
                <w:lang w:val="es-ES_tradnl" w:eastAsia="es-AR"/>
              </w:rPr>
              <w:t>Bertaux</w:t>
            </w:r>
            <w:proofErr w:type="spellEnd"/>
            <w:r w:rsidRPr="00BA5AE1">
              <w:rPr>
                <w:rFonts w:ascii="Verdana" w:eastAsia="Times New Roman" w:hAnsi="Verdana" w:cs="Times New Roman"/>
                <w:sz w:val="24"/>
                <w:szCs w:val="24"/>
                <w:lang w:val="es-ES_tradnl" w:eastAsia="es-AR"/>
              </w:rPr>
              <w:t xml:space="preserve"> (1980, pp.197-26);  H. </w:t>
            </w:r>
            <w:proofErr w:type="spellStart"/>
            <w:r w:rsidRPr="00BA5AE1">
              <w:rPr>
                <w:rFonts w:ascii="Verdana" w:eastAsia="Times New Roman" w:hAnsi="Verdana" w:cs="Times New Roman"/>
                <w:sz w:val="24"/>
                <w:szCs w:val="24"/>
                <w:lang w:val="es-ES_tradnl" w:eastAsia="es-AR"/>
              </w:rPr>
              <w:t>Waitzkin</w:t>
            </w:r>
            <w:proofErr w:type="spellEnd"/>
            <w:r w:rsidRPr="00BA5AE1">
              <w:rPr>
                <w:rFonts w:ascii="Verdana" w:eastAsia="Times New Roman" w:hAnsi="Verdana" w:cs="Times New Roman"/>
                <w:sz w:val="24"/>
                <w:szCs w:val="24"/>
                <w:lang w:val="es-ES_tradnl" w:eastAsia="es-AR"/>
              </w:rPr>
              <w:t xml:space="preserve"> (1990); J. Van </w:t>
            </w:r>
            <w:proofErr w:type="spellStart"/>
            <w:r w:rsidRPr="00BA5AE1">
              <w:rPr>
                <w:rFonts w:ascii="Verdana" w:eastAsia="Times New Roman" w:hAnsi="Verdana" w:cs="Times New Roman"/>
                <w:sz w:val="24"/>
                <w:szCs w:val="24"/>
                <w:lang w:val="es-ES_tradnl" w:eastAsia="es-AR"/>
              </w:rPr>
              <w:t>Maanen</w:t>
            </w:r>
            <w:proofErr w:type="spellEnd"/>
            <w:r w:rsidRPr="00BA5AE1">
              <w:rPr>
                <w:rFonts w:ascii="Verdana" w:eastAsia="Times New Roman" w:hAnsi="Verdana" w:cs="Times New Roman"/>
                <w:sz w:val="24"/>
                <w:szCs w:val="24"/>
                <w:lang w:val="es-ES_tradnl" w:eastAsia="es-AR"/>
              </w:rPr>
              <w:t xml:space="preserve">, </w:t>
            </w:r>
            <w:proofErr w:type="spellStart"/>
            <w:r w:rsidRPr="00BA5AE1">
              <w:rPr>
                <w:rFonts w:ascii="Verdana" w:eastAsia="Times New Roman" w:hAnsi="Verdana" w:cs="Times New Roman"/>
                <w:sz w:val="24"/>
                <w:szCs w:val="24"/>
                <w:lang w:val="es-ES_tradnl" w:eastAsia="es-AR"/>
              </w:rPr>
              <w:t>op</w:t>
            </w:r>
            <w:proofErr w:type="spellEnd"/>
            <w:r w:rsidRPr="00BA5AE1">
              <w:rPr>
                <w:rFonts w:ascii="Verdana" w:eastAsia="Times New Roman" w:hAnsi="Verdana" w:cs="Times New Roman"/>
                <w:sz w:val="24"/>
                <w:szCs w:val="24"/>
                <w:lang w:val="es-ES_tradnl" w:eastAsia="es-AR"/>
              </w:rPr>
              <w:t xml:space="preserve">. cit.; W. Smith y M. </w:t>
            </w:r>
            <w:proofErr w:type="spellStart"/>
            <w:r w:rsidRPr="00BA5AE1">
              <w:rPr>
                <w:rFonts w:ascii="Verdana" w:eastAsia="Times New Roman" w:hAnsi="Verdana" w:cs="Times New Roman"/>
                <w:sz w:val="24"/>
                <w:szCs w:val="24"/>
                <w:lang w:val="es-ES_tradnl" w:eastAsia="es-AR"/>
              </w:rPr>
              <w:t>Debus</w:t>
            </w:r>
            <w:proofErr w:type="spellEnd"/>
            <w:r w:rsidRPr="00BA5AE1">
              <w:rPr>
                <w:rFonts w:ascii="Verdana" w:eastAsia="Times New Roman" w:hAnsi="Verdana" w:cs="Times New Roman"/>
                <w:sz w:val="24"/>
                <w:szCs w:val="24"/>
                <w:lang w:val="es-ES_tradnl" w:eastAsia="es-AR"/>
              </w:rPr>
              <w:t xml:space="preserve">, </w:t>
            </w:r>
            <w:proofErr w:type="spellStart"/>
            <w:r w:rsidRPr="00BA5AE1">
              <w:rPr>
                <w:rFonts w:ascii="Verdana" w:eastAsia="Times New Roman" w:hAnsi="Verdana" w:cs="Times New Roman"/>
                <w:sz w:val="24"/>
                <w:szCs w:val="24"/>
                <w:lang w:val="es-ES_tradnl" w:eastAsia="es-AR"/>
              </w:rPr>
              <w:t>op</w:t>
            </w:r>
            <w:proofErr w:type="spellEnd"/>
            <w:r w:rsidRPr="00BA5AE1">
              <w:rPr>
                <w:rFonts w:ascii="Verdana" w:eastAsia="Times New Roman" w:hAnsi="Verdana" w:cs="Times New Roman"/>
                <w:sz w:val="24"/>
                <w:szCs w:val="24"/>
                <w:lang w:val="es-ES_tradnl" w:eastAsia="es-AR"/>
              </w:rPr>
              <w:t>. cit.; entre otros.</w:t>
            </w:r>
          </w:p>
          <w:bookmarkStart w:id="29" w:name="_ftn15"/>
          <w:p w:rsidR="00BA5AE1" w:rsidRPr="00BA5AE1" w:rsidRDefault="00BA5AE1" w:rsidP="00BA5AE1">
            <w:pPr>
              <w:spacing w:before="100" w:beforeAutospacing="1" w:after="100" w:afterAutospacing="1" w:line="240" w:lineRule="auto"/>
              <w:ind w:left="300" w:right="300"/>
              <w:jc w:val="both"/>
              <w:rPr>
                <w:rFonts w:ascii="Times New Roman" w:eastAsia="Times New Roman" w:hAnsi="Times New Roman" w:cs="Times New Roman"/>
                <w:sz w:val="24"/>
                <w:szCs w:val="24"/>
                <w:lang w:eastAsia="es-AR"/>
              </w:rPr>
            </w:pPr>
            <w:r w:rsidRPr="00BA5AE1">
              <w:rPr>
                <w:rFonts w:ascii="Verdana" w:eastAsia="Times New Roman" w:hAnsi="Verdana" w:cs="Times New Roman"/>
                <w:sz w:val="24"/>
                <w:szCs w:val="24"/>
                <w:lang w:eastAsia="es-AR"/>
              </w:rPr>
              <w:fldChar w:fldCharType="begin"/>
            </w:r>
            <w:r w:rsidRPr="00BA5AE1">
              <w:rPr>
                <w:rFonts w:ascii="Verdana" w:eastAsia="Times New Roman" w:hAnsi="Verdana" w:cs="Times New Roman"/>
                <w:sz w:val="24"/>
                <w:szCs w:val="24"/>
                <w:lang w:eastAsia="es-AR"/>
              </w:rPr>
              <w:instrText xml:space="preserve"> HYPERLINK "http://www.catedras.fsoc.uba.ar/salvia/Biblio/catedra/series/7.htm" \l "_ftnref15" \o "" </w:instrText>
            </w:r>
            <w:r w:rsidRPr="00BA5AE1">
              <w:rPr>
                <w:rFonts w:ascii="Verdana" w:eastAsia="Times New Roman" w:hAnsi="Verdana" w:cs="Times New Roman"/>
                <w:sz w:val="24"/>
                <w:szCs w:val="24"/>
                <w:lang w:eastAsia="es-AR"/>
              </w:rPr>
              <w:fldChar w:fldCharType="separate"/>
            </w:r>
            <w:r w:rsidRPr="00BA5AE1">
              <w:rPr>
                <w:rFonts w:ascii="Verdana" w:eastAsia="Times New Roman" w:hAnsi="Verdana" w:cs="Times New Roman"/>
                <w:color w:val="000066"/>
                <w:sz w:val="24"/>
                <w:szCs w:val="24"/>
                <w:u w:val="single"/>
                <w:lang w:eastAsia="es-AR"/>
              </w:rPr>
              <w:t>[15]</w:t>
            </w:r>
            <w:r w:rsidRPr="00BA5AE1">
              <w:rPr>
                <w:rFonts w:ascii="Verdana" w:eastAsia="Times New Roman" w:hAnsi="Verdana" w:cs="Times New Roman"/>
                <w:sz w:val="24"/>
                <w:szCs w:val="24"/>
                <w:lang w:eastAsia="es-AR"/>
              </w:rPr>
              <w:fldChar w:fldCharType="end"/>
            </w:r>
            <w:bookmarkEnd w:id="29"/>
            <w:r w:rsidRPr="00BA5AE1">
              <w:rPr>
                <w:rFonts w:ascii="Verdana" w:eastAsia="Times New Roman" w:hAnsi="Verdana" w:cs="Times New Roman"/>
                <w:spacing w:val="-3"/>
                <w:sz w:val="24"/>
                <w:szCs w:val="24"/>
                <w:lang w:eastAsia="es-AR"/>
              </w:rPr>
              <w:t> </w:t>
            </w:r>
            <w:r w:rsidRPr="00BA5AE1">
              <w:rPr>
                <w:rFonts w:ascii="Verdana" w:eastAsia="Times New Roman" w:hAnsi="Verdana" w:cs="Times New Roman"/>
                <w:sz w:val="24"/>
                <w:szCs w:val="24"/>
                <w:lang w:val="es-ES_tradnl" w:eastAsia="es-AR"/>
              </w:rPr>
              <w:t>Varios de los autores citados arriba dan cuenta de los beneficios y límites que presenta cada una de estas modalida</w:t>
            </w:r>
            <w:r w:rsidRPr="00BA5AE1">
              <w:rPr>
                <w:rFonts w:ascii="Verdana" w:eastAsia="Times New Roman" w:hAnsi="Verdana" w:cs="Times New Roman"/>
                <w:sz w:val="24"/>
                <w:szCs w:val="24"/>
                <w:lang w:val="es-ES_tradnl" w:eastAsia="es-AR"/>
              </w:rPr>
              <w:softHyphen/>
              <w:t>des, y de la manera en que, en particular en las modalidades cualitativas, se pueden superar problemas de exactitud, validez, confiabili</w:t>
            </w:r>
            <w:r w:rsidRPr="00BA5AE1">
              <w:rPr>
                <w:rFonts w:ascii="Verdana" w:eastAsia="Times New Roman" w:hAnsi="Verdana" w:cs="Times New Roman"/>
                <w:sz w:val="24"/>
                <w:szCs w:val="24"/>
                <w:lang w:val="es-ES_tradnl" w:eastAsia="es-AR"/>
              </w:rPr>
              <w:softHyphen/>
              <w:t>dad, causalidad, generalización y plausibilidad. En todos los casos se encuentran posibilidades de mejorar la "medi</w:t>
            </w:r>
            <w:r w:rsidRPr="00BA5AE1">
              <w:rPr>
                <w:rFonts w:ascii="Verdana" w:eastAsia="Times New Roman" w:hAnsi="Verdana" w:cs="Times New Roman"/>
                <w:sz w:val="24"/>
                <w:szCs w:val="24"/>
                <w:lang w:val="es-ES_tradnl" w:eastAsia="es-AR"/>
              </w:rPr>
              <w:softHyphen/>
              <w:t>ción" científica en los términos hasta aquí desarrollados. </w:t>
            </w:r>
            <w:r w:rsidRPr="00BA5AE1">
              <w:rPr>
                <w:rFonts w:ascii="Verdana" w:eastAsia="Times New Roman" w:hAnsi="Verdana" w:cs="Times New Roman"/>
                <w:sz w:val="24"/>
                <w:szCs w:val="24"/>
                <w:lang w:val="en-US" w:eastAsia="es-AR"/>
              </w:rPr>
              <w:t xml:space="preserve">En particular </w:t>
            </w:r>
            <w:proofErr w:type="spellStart"/>
            <w:r w:rsidRPr="00BA5AE1">
              <w:rPr>
                <w:rFonts w:ascii="Verdana" w:eastAsia="Times New Roman" w:hAnsi="Verdana" w:cs="Times New Roman"/>
                <w:sz w:val="24"/>
                <w:szCs w:val="24"/>
                <w:lang w:val="en-US" w:eastAsia="es-AR"/>
              </w:rPr>
              <w:t>ver</w:t>
            </w:r>
            <w:proofErr w:type="spellEnd"/>
            <w:r w:rsidRPr="00BA5AE1">
              <w:rPr>
                <w:rFonts w:ascii="Verdana" w:eastAsia="Times New Roman" w:hAnsi="Verdana" w:cs="Times New Roman"/>
                <w:sz w:val="24"/>
                <w:szCs w:val="24"/>
                <w:lang w:val="en-US" w:eastAsia="es-AR"/>
              </w:rPr>
              <w:t xml:space="preserve">: H. </w:t>
            </w:r>
            <w:proofErr w:type="spellStart"/>
            <w:r w:rsidRPr="00BA5AE1">
              <w:rPr>
                <w:rFonts w:ascii="Verdana" w:eastAsia="Times New Roman" w:hAnsi="Verdana" w:cs="Times New Roman"/>
                <w:sz w:val="24"/>
                <w:szCs w:val="24"/>
                <w:lang w:val="en-US" w:eastAsia="es-AR"/>
              </w:rPr>
              <w:t>Waitzkin</w:t>
            </w:r>
            <w:proofErr w:type="spellEnd"/>
            <w:r w:rsidRPr="00BA5AE1">
              <w:rPr>
                <w:rFonts w:ascii="Verdana" w:eastAsia="Times New Roman" w:hAnsi="Verdana" w:cs="Times New Roman"/>
                <w:sz w:val="24"/>
                <w:szCs w:val="24"/>
                <w:lang w:val="en-US" w:eastAsia="es-AR"/>
              </w:rPr>
              <w:t>, op. cit.; M. Miles (s/d).</w:t>
            </w:r>
          </w:p>
        </w:tc>
        <w:bookmarkStart w:id="30" w:name="_GoBack"/>
        <w:bookmarkEnd w:id="30"/>
      </w:tr>
    </w:tbl>
    <w:p w:rsidR="00591761" w:rsidRDefault="00BA5AE1" w:rsidP="00BA5AE1">
      <w:pPr>
        <w:jc w:val="both"/>
      </w:pPr>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E1"/>
    <w:rsid w:val="004C7654"/>
    <w:rsid w:val="004F0AC7"/>
    <w:rsid w:val="005A761C"/>
    <w:rsid w:val="00885E2F"/>
    <w:rsid w:val="00A948AC"/>
    <w:rsid w:val="00BA5AE1"/>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0AEB6-DAE9-4AEE-8CFF-3FD7627A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5AE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BA5AE1"/>
  </w:style>
  <w:style w:type="character" w:styleId="Hipervnculo">
    <w:name w:val="Hyperlink"/>
    <w:basedOn w:val="Fuentedeprrafopredeter"/>
    <w:uiPriority w:val="99"/>
    <w:semiHidden/>
    <w:unhideWhenUsed/>
    <w:rsid w:val="00BA5AE1"/>
    <w:rPr>
      <w:color w:val="0000FF"/>
      <w:u w:val="single"/>
    </w:rPr>
  </w:style>
  <w:style w:type="paragraph" w:styleId="Textonotaalfinal">
    <w:name w:val="endnote text"/>
    <w:basedOn w:val="Normal"/>
    <w:link w:val="TextonotaalfinalCar"/>
    <w:uiPriority w:val="99"/>
    <w:semiHidden/>
    <w:unhideWhenUsed/>
    <w:rsid w:val="00BA5AE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alfinalCar">
    <w:name w:val="Texto nota al final Car"/>
    <w:basedOn w:val="Fuentedeprrafopredeter"/>
    <w:link w:val="Textonotaalfinal"/>
    <w:uiPriority w:val="99"/>
    <w:semiHidden/>
    <w:rsid w:val="00BA5AE1"/>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A5AE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BA5AE1"/>
    <w:rPr>
      <w:rFonts w:ascii="Times New Roman" w:eastAsia="Times New Roman" w:hAnsi="Times New Roman" w:cs="Times New Roman"/>
      <w:sz w:val="24"/>
      <w:szCs w:val="24"/>
      <w:lang w:eastAsia="es-AR"/>
    </w:rPr>
  </w:style>
  <w:style w:type="character" w:styleId="Refdenotaalpie">
    <w:name w:val="footnote reference"/>
    <w:basedOn w:val="Fuentedeprrafopredeter"/>
    <w:uiPriority w:val="99"/>
    <w:semiHidden/>
    <w:unhideWhenUsed/>
    <w:rsid w:val="00BA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128227">
      <w:bodyDiv w:val="1"/>
      <w:marLeft w:val="0"/>
      <w:marRight w:val="0"/>
      <w:marTop w:val="0"/>
      <w:marBottom w:val="0"/>
      <w:divBdr>
        <w:top w:val="none" w:sz="0" w:space="0" w:color="auto"/>
        <w:left w:val="none" w:sz="0" w:space="0" w:color="auto"/>
        <w:bottom w:val="none" w:sz="0" w:space="0" w:color="auto"/>
        <w:right w:val="none" w:sz="0" w:space="0" w:color="auto"/>
      </w:divBdr>
      <w:divsChild>
        <w:div w:id="241451402">
          <w:marLeft w:val="0"/>
          <w:marRight w:val="0"/>
          <w:marTop w:val="0"/>
          <w:marBottom w:val="0"/>
          <w:divBdr>
            <w:top w:val="none" w:sz="0" w:space="0" w:color="auto"/>
            <w:left w:val="none" w:sz="0" w:space="0" w:color="auto"/>
            <w:bottom w:val="none" w:sz="0" w:space="0" w:color="auto"/>
            <w:right w:val="none" w:sz="0" w:space="0" w:color="auto"/>
          </w:divBdr>
          <w:divsChild>
            <w:div w:id="1536384871">
              <w:marLeft w:val="0"/>
              <w:marRight w:val="0"/>
              <w:marTop w:val="0"/>
              <w:marBottom w:val="0"/>
              <w:divBdr>
                <w:top w:val="none" w:sz="0" w:space="0" w:color="auto"/>
                <w:left w:val="none" w:sz="0" w:space="0" w:color="auto"/>
                <w:bottom w:val="none" w:sz="0" w:space="0" w:color="auto"/>
                <w:right w:val="none" w:sz="0" w:space="0" w:color="auto"/>
              </w:divBdr>
            </w:div>
            <w:div w:id="434250525">
              <w:marLeft w:val="0"/>
              <w:marRight w:val="0"/>
              <w:marTop w:val="0"/>
              <w:marBottom w:val="0"/>
              <w:divBdr>
                <w:top w:val="none" w:sz="0" w:space="0" w:color="auto"/>
                <w:left w:val="none" w:sz="0" w:space="0" w:color="auto"/>
                <w:bottom w:val="none" w:sz="0" w:space="0" w:color="auto"/>
                <w:right w:val="none" w:sz="0" w:space="0" w:color="auto"/>
              </w:divBdr>
            </w:div>
            <w:div w:id="686566353">
              <w:marLeft w:val="0"/>
              <w:marRight w:val="0"/>
              <w:marTop w:val="0"/>
              <w:marBottom w:val="0"/>
              <w:divBdr>
                <w:top w:val="none" w:sz="0" w:space="0" w:color="auto"/>
                <w:left w:val="none" w:sz="0" w:space="0" w:color="auto"/>
                <w:bottom w:val="none" w:sz="0" w:space="0" w:color="auto"/>
                <w:right w:val="none" w:sz="0" w:space="0" w:color="auto"/>
              </w:divBdr>
            </w:div>
            <w:div w:id="330181476">
              <w:marLeft w:val="0"/>
              <w:marRight w:val="0"/>
              <w:marTop w:val="0"/>
              <w:marBottom w:val="0"/>
              <w:divBdr>
                <w:top w:val="none" w:sz="0" w:space="0" w:color="auto"/>
                <w:left w:val="none" w:sz="0" w:space="0" w:color="auto"/>
                <w:bottom w:val="none" w:sz="0" w:space="0" w:color="auto"/>
                <w:right w:val="none" w:sz="0" w:space="0" w:color="auto"/>
              </w:divBdr>
            </w:div>
            <w:div w:id="883055389">
              <w:marLeft w:val="0"/>
              <w:marRight w:val="0"/>
              <w:marTop w:val="0"/>
              <w:marBottom w:val="0"/>
              <w:divBdr>
                <w:top w:val="none" w:sz="0" w:space="0" w:color="auto"/>
                <w:left w:val="none" w:sz="0" w:space="0" w:color="auto"/>
                <w:bottom w:val="none" w:sz="0" w:space="0" w:color="auto"/>
                <w:right w:val="none" w:sz="0" w:space="0" w:color="auto"/>
              </w:divBdr>
            </w:div>
            <w:div w:id="2144738012">
              <w:marLeft w:val="0"/>
              <w:marRight w:val="0"/>
              <w:marTop w:val="0"/>
              <w:marBottom w:val="0"/>
              <w:divBdr>
                <w:top w:val="none" w:sz="0" w:space="0" w:color="auto"/>
                <w:left w:val="none" w:sz="0" w:space="0" w:color="auto"/>
                <w:bottom w:val="none" w:sz="0" w:space="0" w:color="auto"/>
                <w:right w:val="none" w:sz="0" w:space="0" w:color="auto"/>
              </w:divBdr>
            </w:div>
            <w:div w:id="2125495598">
              <w:marLeft w:val="0"/>
              <w:marRight w:val="0"/>
              <w:marTop w:val="0"/>
              <w:marBottom w:val="0"/>
              <w:divBdr>
                <w:top w:val="none" w:sz="0" w:space="0" w:color="auto"/>
                <w:left w:val="none" w:sz="0" w:space="0" w:color="auto"/>
                <w:bottom w:val="none" w:sz="0" w:space="0" w:color="auto"/>
                <w:right w:val="none" w:sz="0" w:space="0" w:color="auto"/>
              </w:divBdr>
            </w:div>
            <w:div w:id="1777674700">
              <w:marLeft w:val="0"/>
              <w:marRight w:val="0"/>
              <w:marTop w:val="0"/>
              <w:marBottom w:val="0"/>
              <w:divBdr>
                <w:top w:val="none" w:sz="0" w:space="0" w:color="auto"/>
                <w:left w:val="none" w:sz="0" w:space="0" w:color="auto"/>
                <w:bottom w:val="none" w:sz="0" w:space="0" w:color="auto"/>
                <w:right w:val="none" w:sz="0" w:space="0" w:color="auto"/>
              </w:divBdr>
            </w:div>
            <w:div w:id="95949267">
              <w:marLeft w:val="0"/>
              <w:marRight w:val="0"/>
              <w:marTop w:val="0"/>
              <w:marBottom w:val="0"/>
              <w:divBdr>
                <w:top w:val="none" w:sz="0" w:space="0" w:color="auto"/>
                <w:left w:val="none" w:sz="0" w:space="0" w:color="auto"/>
                <w:bottom w:val="none" w:sz="0" w:space="0" w:color="auto"/>
                <w:right w:val="none" w:sz="0" w:space="0" w:color="auto"/>
              </w:divBdr>
            </w:div>
            <w:div w:id="1517957566">
              <w:marLeft w:val="0"/>
              <w:marRight w:val="0"/>
              <w:marTop w:val="0"/>
              <w:marBottom w:val="0"/>
              <w:divBdr>
                <w:top w:val="none" w:sz="0" w:space="0" w:color="auto"/>
                <w:left w:val="none" w:sz="0" w:space="0" w:color="auto"/>
                <w:bottom w:val="none" w:sz="0" w:space="0" w:color="auto"/>
                <w:right w:val="none" w:sz="0" w:space="0" w:color="auto"/>
              </w:divBdr>
            </w:div>
            <w:div w:id="1677996492">
              <w:marLeft w:val="0"/>
              <w:marRight w:val="0"/>
              <w:marTop w:val="0"/>
              <w:marBottom w:val="0"/>
              <w:divBdr>
                <w:top w:val="none" w:sz="0" w:space="0" w:color="auto"/>
                <w:left w:val="none" w:sz="0" w:space="0" w:color="auto"/>
                <w:bottom w:val="none" w:sz="0" w:space="0" w:color="auto"/>
                <w:right w:val="none" w:sz="0" w:space="0" w:color="auto"/>
              </w:divBdr>
            </w:div>
            <w:div w:id="34283995">
              <w:marLeft w:val="0"/>
              <w:marRight w:val="0"/>
              <w:marTop w:val="0"/>
              <w:marBottom w:val="0"/>
              <w:divBdr>
                <w:top w:val="none" w:sz="0" w:space="0" w:color="auto"/>
                <w:left w:val="none" w:sz="0" w:space="0" w:color="auto"/>
                <w:bottom w:val="none" w:sz="0" w:space="0" w:color="auto"/>
                <w:right w:val="none" w:sz="0" w:space="0" w:color="auto"/>
              </w:divBdr>
            </w:div>
            <w:div w:id="1567957532">
              <w:marLeft w:val="0"/>
              <w:marRight w:val="0"/>
              <w:marTop w:val="0"/>
              <w:marBottom w:val="0"/>
              <w:divBdr>
                <w:top w:val="none" w:sz="0" w:space="0" w:color="auto"/>
                <w:left w:val="none" w:sz="0" w:space="0" w:color="auto"/>
                <w:bottom w:val="none" w:sz="0" w:space="0" w:color="auto"/>
                <w:right w:val="none" w:sz="0" w:space="0" w:color="auto"/>
              </w:divBdr>
            </w:div>
            <w:div w:id="329675901">
              <w:marLeft w:val="0"/>
              <w:marRight w:val="0"/>
              <w:marTop w:val="0"/>
              <w:marBottom w:val="0"/>
              <w:divBdr>
                <w:top w:val="none" w:sz="0" w:space="0" w:color="auto"/>
                <w:left w:val="none" w:sz="0" w:space="0" w:color="auto"/>
                <w:bottom w:val="none" w:sz="0" w:space="0" w:color="auto"/>
                <w:right w:val="none" w:sz="0" w:space="0" w:color="auto"/>
              </w:divBdr>
            </w:div>
            <w:div w:id="741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9307</Words>
  <Characters>51189</Characters>
  <Application>Microsoft Office Word</Application>
  <DocSecurity>0</DocSecurity>
  <Lines>426</Lines>
  <Paragraphs>120</Paragraphs>
  <ScaleCrop>false</ScaleCrop>
  <Company/>
  <LinksUpToDate>false</LinksUpToDate>
  <CharactersWithSpaces>60376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2014-04-11T19:08:00Z</dcterms:created>
  <dcterms:modified xsi:type="dcterms:W3CDTF">2014-04-11T19:10:00Z</dcterms:modified>
</cp:coreProperties>
</file>